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4D" w:rsidRDefault="00FB6CF2" w:rsidP="004E3D28">
      <w:pPr>
        <w:tabs>
          <w:tab w:val="left" w:pos="2294"/>
        </w:tabs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9037320" cy="6570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ный план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32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184D" w:rsidRPr="00C206F9" w:rsidRDefault="0008184D" w:rsidP="0008184D">
      <w:pPr>
        <w:pStyle w:val="Style1"/>
        <w:widowControl/>
        <w:rPr>
          <w:bCs/>
          <w:sz w:val="22"/>
          <w:szCs w:val="22"/>
        </w:rPr>
      </w:pPr>
      <w:r>
        <w:rPr>
          <w:sz w:val="36"/>
          <w:szCs w:val="36"/>
        </w:rPr>
        <w:lastRenderedPageBreak/>
        <w:tab/>
      </w:r>
      <w:r>
        <w:rPr>
          <w:b/>
          <w:sz w:val="28"/>
          <w:szCs w:val="28"/>
        </w:rPr>
        <w:t>Пояснительная записка к учебному плану</w:t>
      </w:r>
    </w:p>
    <w:p w:rsidR="0008184D" w:rsidRDefault="0008184D" w:rsidP="00081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08184D" w:rsidRDefault="0008184D" w:rsidP="00081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детский сад № 12 «Радуга».</w:t>
      </w:r>
    </w:p>
    <w:p w:rsidR="0008184D" w:rsidRDefault="0008184D" w:rsidP="0008184D">
      <w:pPr>
        <w:jc w:val="center"/>
      </w:pPr>
    </w:p>
    <w:p w:rsidR="0008184D" w:rsidRDefault="0008184D" w:rsidP="0008184D">
      <w:pPr>
        <w:rPr>
          <w:sz w:val="28"/>
          <w:szCs w:val="28"/>
        </w:rPr>
      </w:pPr>
      <w:r>
        <w:rPr>
          <w:sz w:val="28"/>
          <w:szCs w:val="28"/>
        </w:rPr>
        <w:t xml:space="preserve">     Учебный план муниципального </w:t>
      </w:r>
      <w:r w:rsidRPr="00DF58E5">
        <w:rPr>
          <w:sz w:val="28"/>
          <w:szCs w:val="28"/>
        </w:rPr>
        <w:t>бюджетного дошкольного образовател</w:t>
      </w:r>
      <w:r>
        <w:rPr>
          <w:sz w:val="28"/>
          <w:szCs w:val="28"/>
        </w:rPr>
        <w:t xml:space="preserve">ьного учреждения «Детский сад № 12                  «Радуга», реализующего </w:t>
      </w:r>
      <w:r>
        <w:rPr>
          <w:rStyle w:val="FontStyle20"/>
        </w:rPr>
        <w:t xml:space="preserve">  </w:t>
      </w:r>
      <w:r w:rsidRPr="002B4FFB">
        <w:rPr>
          <w:rStyle w:val="FontStyle20"/>
          <w:sz w:val="28"/>
          <w:szCs w:val="28"/>
        </w:rPr>
        <w:t>основную общеобразовательную программу дошкольного образования, на основе содержания примерной комплексной программы</w:t>
      </w:r>
      <w:r>
        <w:rPr>
          <w:sz w:val="28"/>
          <w:szCs w:val="28"/>
        </w:rPr>
        <w:t xml:space="preserve">  «Радуга» под редакцией Т.Н. Дороновой:</w:t>
      </w:r>
    </w:p>
    <w:p w:rsidR="0008184D" w:rsidRPr="00FE6A82" w:rsidRDefault="0008184D" w:rsidP="0008184D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FE6A82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08184D" w:rsidRPr="00FE6A82" w:rsidRDefault="0008184D" w:rsidP="0008184D">
      <w:pPr>
        <w:widowControl w:val="0"/>
        <w:numPr>
          <w:ilvl w:val="0"/>
          <w:numId w:val="2"/>
        </w:numPr>
        <w:suppressAutoHyphens/>
        <w:spacing w:after="200"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FE6A82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08184D" w:rsidRPr="00FE6A82" w:rsidRDefault="0008184D" w:rsidP="0008184D">
      <w:pPr>
        <w:widowControl w:val="0"/>
        <w:numPr>
          <w:ilvl w:val="0"/>
          <w:numId w:val="2"/>
        </w:numPr>
        <w:suppressAutoHyphens/>
        <w:spacing w:after="200" w:line="360" w:lineRule="auto"/>
        <w:rPr>
          <w:sz w:val="28"/>
          <w:szCs w:val="28"/>
        </w:rPr>
      </w:pPr>
      <w:r w:rsidRPr="00FE6A82">
        <w:rPr>
          <w:rFonts w:eastAsia="DejaVu Sans" w:cs="DejaVu Sans"/>
          <w:b/>
          <w:i/>
          <w:kern w:val="2"/>
          <w:sz w:val="28"/>
          <w:szCs w:val="28"/>
          <w:lang w:eastAsia="hi-IN" w:bidi="hi-IN"/>
        </w:rPr>
        <w:t xml:space="preserve"> </w:t>
      </w:r>
      <w:r w:rsidRPr="00FE6A82">
        <w:rPr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:rsidR="0008184D" w:rsidRDefault="0008184D" w:rsidP="0008184D">
      <w:pPr>
        <w:widowControl w:val="0"/>
        <w:numPr>
          <w:ilvl w:val="0"/>
          <w:numId w:val="2"/>
        </w:numPr>
        <w:suppressAutoHyphens/>
        <w:spacing w:after="200" w:line="360" w:lineRule="auto"/>
        <w:rPr>
          <w:sz w:val="28"/>
          <w:szCs w:val="28"/>
        </w:rPr>
      </w:pPr>
      <w:r w:rsidRPr="00FE6A82">
        <w:rPr>
          <w:sz w:val="28"/>
          <w:szCs w:val="28"/>
        </w:rPr>
        <w:t>СанПиН 2.4.1.3049-13 «Санитарно — эпидемиологические требования к устройству, содержанию и организации режима работы в ДОУ»  от 15.05</w:t>
      </w:r>
      <w:r>
        <w:rPr>
          <w:sz w:val="28"/>
          <w:szCs w:val="28"/>
        </w:rPr>
        <w:t>.2013. Регистрационный номер 26.</w:t>
      </w:r>
    </w:p>
    <w:p w:rsidR="0008184D" w:rsidRPr="00FE6A82" w:rsidRDefault="0008184D" w:rsidP="0008184D">
      <w:pPr>
        <w:widowControl w:val="0"/>
        <w:numPr>
          <w:ilvl w:val="0"/>
          <w:numId w:val="2"/>
        </w:numPr>
        <w:suppressAutoHyphens/>
        <w:spacing w:after="200" w:line="360" w:lineRule="auto"/>
        <w:rPr>
          <w:sz w:val="28"/>
          <w:szCs w:val="28"/>
        </w:rPr>
      </w:pPr>
      <w:r w:rsidRPr="00FE6A82">
        <w:rPr>
          <w:sz w:val="28"/>
          <w:szCs w:val="28"/>
        </w:rPr>
        <w:t xml:space="preserve"> Уставом муниципального бюджетного дошкольного образовательного учреждения </w:t>
      </w:r>
      <w:r>
        <w:rPr>
          <w:sz w:val="28"/>
          <w:szCs w:val="28"/>
        </w:rPr>
        <w:t>«Детский сад № 12 «Радуга</w:t>
      </w:r>
      <w:r w:rsidRPr="00FE6A82">
        <w:rPr>
          <w:sz w:val="28"/>
          <w:szCs w:val="28"/>
        </w:rPr>
        <w:t xml:space="preserve">»  </w:t>
      </w:r>
    </w:p>
    <w:p w:rsidR="0008184D" w:rsidRDefault="0008184D" w:rsidP="00081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8184D" w:rsidRDefault="0008184D" w:rsidP="0008184D">
      <w:pPr>
        <w:rPr>
          <w:sz w:val="28"/>
          <w:szCs w:val="28"/>
        </w:rPr>
      </w:pPr>
      <w:r>
        <w:rPr>
          <w:sz w:val="28"/>
          <w:szCs w:val="28"/>
        </w:rPr>
        <w:t xml:space="preserve">       Учебный план муниципального </w:t>
      </w:r>
      <w:r w:rsidRPr="00DF58E5">
        <w:rPr>
          <w:sz w:val="28"/>
          <w:szCs w:val="28"/>
        </w:rPr>
        <w:t xml:space="preserve">бюджетного дошкольного образовательного учреждения </w:t>
      </w:r>
      <w:r>
        <w:rPr>
          <w:sz w:val="28"/>
          <w:szCs w:val="28"/>
        </w:rPr>
        <w:t>«Д</w:t>
      </w:r>
      <w:r w:rsidRPr="00DF58E5">
        <w:rPr>
          <w:sz w:val="28"/>
          <w:szCs w:val="28"/>
        </w:rPr>
        <w:t>ет</w:t>
      </w:r>
      <w:r>
        <w:rPr>
          <w:sz w:val="28"/>
          <w:szCs w:val="28"/>
        </w:rPr>
        <w:t xml:space="preserve">ский сад № 12 «Радуга»  является нормативным актом, устанавливающим перечень образовательных областей и объемом учебного времени, отводимого на проведение непосредственно образовательной деятельности.  </w:t>
      </w:r>
    </w:p>
    <w:p w:rsidR="0008184D" w:rsidRDefault="0008184D" w:rsidP="00081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плане предложено распределение непосредственно образовательной деятельности, дающее возможность образовательному учреждению   строить план на принципах дифференциации и вариативности.</w:t>
      </w:r>
    </w:p>
    <w:p w:rsidR="0008184D" w:rsidRDefault="0008184D" w:rsidP="00081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обеспечивает  выполнение обязательной (инвариативной)  части основной общеобразовательной программы дошкольного образования и вариативной части, формируемой образовательным учреждением с учетом видовой принадлежности  и наличия приоритетных направлений. </w:t>
      </w:r>
    </w:p>
    <w:p w:rsidR="0008184D" w:rsidRDefault="0008184D" w:rsidP="00081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составлении учебного плана учитывалось время пребывания детей в группах: с 8.00 до 18.00 (10 часов) и  наличие возрастных групп:</w:t>
      </w:r>
    </w:p>
    <w:p w:rsidR="0008184D" w:rsidRDefault="0008184D" w:rsidP="0008184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разновозрастная - 1</w:t>
      </w:r>
      <w:r w:rsidRPr="00B12036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группа;</w:t>
      </w:r>
    </w:p>
    <w:p w:rsidR="0008184D" w:rsidRDefault="0008184D" w:rsidP="000818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 :</w:t>
      </w:r>
    </w:p>
    <w:p w:rsidR="0008184D" w:rsidRDefault="0008184D" w:rsidP="0008184D">
      <w:pPr>
        <w:jc w:val="both"/>
        <w:rPr>
          <w:sz w:val="28"/>
          <w:szCs w:val="28"/>
        </w:rPr>
      </w:pPr>
      <w:r>
        <w:rPr>
          <w:sz w:val="28"/>
          <w:szCs w:val="28"/>
        </w:rPr>
        <w:t>-  младшая подгруппа – 10 занятий;</w:t>
      </w:r>
    </w:p>
    <w:p w:rsidR="0008184D" w:rsidRDefault="0008184D" w:rsidP="00081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подгруппа – 12 занятий;    </w:t>
      </w:r>
    </w:p>
    <w:p w:rsidR="0008184D" w:rsidRDefault="0008184D" w:rsidP="000818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план включены пять направлений, обеспечивающие познавательное,  речевое, социально-личностное, художественно-эстетическое и физическое развитие детей</w:t>
      </w:r>
      <w:r>
        <w:rPr>
          <w:b/>
          <w:sz w:val="28"/>
          <w:szCs w:val="28"/>
        </w:rPr>
        <w:t>.</w:t>
      </w:r>
    </w:p>
    <w:p w:rsidR="0008184D" w:rsidRDefault="0008184D" w:rsidP="0008184D">
      <w:pPr>
        <w:jc w:val="both"/>
        <w:rPr>
          <w:b/>
          <w:sz w:val="28"/>
          <w:szCs w:val="28"/>
        </w:rPr>
      </w:pPr>
      <w:r w:rsidRPr="004877A2">
        <w:rPr>
          <w:b/>
          <w:sz w:val="28"/>
          <w:szCs w:val="28"/>
        </w:rPr>
        <w:t xml:space="preserve">     </w:t>
      </w:r>
    </w:p>
    <w:p w:rsidR="0008184D" w:rsidRPr="004877A2" w:rsidRDefault="0008184D" w:rsidP="0008184D">
      <w:pPr>
        <w:jc w:val="both"/>
        <w:rPr>
          <w:sz w:val="28"/>
          <w:szCs w:val="28"/>
        </w:rPr>
      </w:pPr>
      <w:r w:rsidRPr="004877A2">
        <w:rPr>
          <w:b/>
          <w:sz w:val="28"/>
          <w:szCs w:val="28"/>
        </w:rPr>
        <w:t xml:space="preserve">  Социально-коммуникативное</w:t>
      </w:r>
      <w:r w:rsidRPr="004877A2">
        <w:rPr>
          <w:sz w:val="28"/>
          <w:szCs w:val="28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>
        <w:rPr>
          <w:sz w:val="28"/>
          <w:szCs w:val="28"/>
        </w:rPr>
        <w:t xml:space="preserve"> сообществу детей и взрослых в о</w:t>
      </w:r>
      <w:r w:rsidRPr="004877A2">
        <w:rPr>
          <w:sz w:val="28"/>
          <w:szCs w:val="28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8184D" w:rsidRPr="004877A2" w:rsidRDefault="0008184D" w:rsidP="0008184D">
      <w:pPr>
        <w:jc w:val="both"/>
        <w:rPr>
          <w:sz w:val="28"/>
          <w:szCs w:val="28"/>
        </w:rPr>
      </w:pPr>
      <w:r w:rsidRPr="004877A2">
        <w:rPr>
          <w:b/>
          <w:sz w:val="28"/>
          <w:szCs w:val="28"/>
        </w:rPr>
        <w:t>Познавательное</w:t>
      </w:r>
      <w:r w:rsidRPr="004877A2">
        <w:rPr>
          <w:sz w:val="28"/>
          <w:szCs w:val="28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  <w:r>
        <w:rPr>
          <w:sz w:val="28"/>
          <w:szCs w:val="28"/>
        </w:rPr>
        <w:t xml:space="preserve"> к окружающему миру</w:t>
      </w:r>
      <w:r w:rsidRPr="004877A2">
        <w:rPr>
          <w:sz w:val="28"/>
          <w:szCs w:val="28"/>
        </w:rPr>
        <w:t>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>
        <w:rPr>
          <w:sz w:val="28"/>
          <w:szCs w:val="28"/>
        </w:rPr>
        <w:t>,</w:t>
      </w:r>
      <w:r w:rsidRPr="004877A2">
        <w:rPr>
          <w:sz w:val="28"/>
          <w:szCs w:val="28"/>
        </w:rPr>
        <w:t xml:space="preserve"> как общем доме людей, об особенностях её природы, многообразии стран и народов мира.</w:t>
      </w:r>
    </w:p>
    <w:p w:rsidR="0008184D" w:rsidRPr="004877A2" w:rsidRDefault="0008184D" w:rsidP="0008184D">
      <w:pPr>
        <w:jc w:val="both"/>
        <w:rPr>
          <w:sz w:val="28"/>
          <w:szCs w:val="28"/>
        </w:rPr>
      </w:pPr>
      <w:r w:rsidRPr="004877A2">
        <w:rPr>
          <w:b/>
          <w:sz w:val="28"/>
          <w:szCs w:val="28"/>
        </w:rPr>
        <w:t>Речевое</w:t>
      </w:r>
      <w:r w:rsidRPr="004877A2">
        <w:rPr>
          <w:sz w:val="28"/>
          <w:szCs w:val="28"/>
        </w:rPr>
        <w:t xml:space="preserve"> развитие включает владение речью</w:t>
      </w:r>
      <w:r>
        <w:rPr>
          <w:sz w:val="28"/>
          <w:szCs w:val="28"/>
        </w:rPr>
        <w:t>,</w:t>
      </w:r>
      <w:r w:rsidRPr="004877A2">
        <w:rPr>
          <w:sz w:val="28"/>
          <w:szCs w:val="28"/>
        </w:rPr>
        <w:t xml:space="preserve">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</w:t>
      </w:r>
      <w:r>
        <w:rPr>
          <w:sz w:val="28"/>
          <w:szCs w:val="28"/>
        </w:rPr>
        <w:t>,</w:t>
      </w:r>
      <w:r w:rsidRPr="004877A2">
        <w:rPr>
          <w:sz w:val="28"/>
          <w:szCs w:val="28"/>
        </w:rPr>
        <w:t xml:space="preserve"> как предпосылки обучения грамоте.</w:t>
      </w:r>
    </w:p>
    <w:p w:rsidR="0008184D" w:rsidRPr="004877A2" w:rsidRDefault="0008184D" w:rsidP="0008184D">
      <w:pPr>
        <w:jc w:val="both"/>
        <w:rPr>
          <w:sz w:val="28"/>
          <w:szCs w:val="28"/>
        </w:rPr>
      </w:pPr>
      <w:r w:rsidRPr="004877A2">
        <w:rPr>
          <w:b/>
          <w:bCs/>
          <w:sz w:val="28"/>
          <w:szCs w:val="28"/>
        </w:rPr>
        <w:t xml:space="preserve">Художественно-эстетическое </w:t>
      </w:r>
      <w:r w:rsidRPr="004877A2">
        <w:rPr>
          <w:sz w:val="28"/>
          <w:szCs w:val="28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  <w:r w:rsidRPr="004877A2">
        <w:rPr>
          <w:sz w:val="28"/>
          <w:szCs w:val="28"/>
        </w:rPr>
        <w:lastRenderedPageBreak/>
        <w:t xml:space="preserve">художественных 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4877A2">
        <w:rPr>
          <w:bCs/>
          <w:sz w:val="28"/>
          <w:szCs w:val="28"/>
        </w:rPr>
        <w:t>др.).</w:t>
      </w:r>
    </w:p>
    <w:p w:rsidR="0008184D" w:rsidRPr="004877A2" w:rsidRDefault="0008184D" w:rsidP="0008184D">
      <w:pPr>
        <w:jc w:val="both"/>
        <w:rPr>
          <w:sz w:val="28"/>
          <w:szCs w:val="28"/>
        </w:rPr>
      </w:pPr>
      <w:r w:rsidRPr="004877A2">
        <w:rPr>
          <w:b/>
          <w:bCs/>
          <w:sz w:val="28"/>
          <w:szCs w:val="28"/>
        </w:rPr>
        <w:t xml:space="preserve">Физическое </w:t>
      </w:r>
      <w:r w:rsidRPr="004877A2">
        <w:rPr>
          <w:sz w:val="28"/>
          <w:szCs w:val="28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</w:t>
      </w:r>
      <w:r>
        <w:rPr>
          <w:sz w:val="28"/>
          <w:szCs w:val="28"/>
        </w:rPr>
        <w:t xml:space="preserve"> </w:t>
      </w:r>
      <w:r w:rsidRPr="004877A2">
        <w:rPr>
          <w:sz w:val="28"/>
          <w:szCs w:val="28"/>
        </w:rPr>
        <w:t>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8184D" w:rsidRDefault="0008184D" w:rsidP="0008184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учебного плана с  1 сентября по 31 мая. В первые две недели сентября и последние две недели мая проводится мониторинг достижения детьми результатов освоения программы. Мониторинг проводится как в рамках непосредственно образовательной деятельности, так и при  проведении режимных моментов.</w:t>
      </w:r>
    </w:p>
    <w:p w:rsidR="0008184D" w:rsidRDefault="0008184D" w:rsidP="00081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середине учебного года  с  9 по 15 января  для воспитанников организуются «Рождественские  каникулы», во время которых   проводятся колядки.  </w:t>
      </w:r>
    </w:p>
    <w:p w:rsidR="0008184D" w:rsidRDefault="0008184D" w:rsidP="0008184D">
      <w:pPr>
        <w:jc w:val="both"/>
        <w:rPr>
          <w:sz w:val="28"/>
          <w:szCs w:val="28"/>
        </w:rPr>
      </w:pPr>
    </w:p>
    <w:p w:rsidR="0008184D" w:rsidRDefault="0008184D" w:rsidP="0008184D">
      <w:pPr>
        <w:pStyle w:val="Style1"/>
        <w:widowControl/>
        <w:jc w:val="left"/>
        <w:rPr>
          <w:rStyle w:val="FontStyle20"/>
          <w:b w:val="0"/>
        </w:rPr>
      </w:pPr>
    </w:p>
    <w:p w:rsidR="0008184D" w:rsidRDefault="0008184D" w:rsidP="0008184D">
      <w:pPr>
        <w:pStyle w:val="Style1"/>
        <w:widowControl/>
        <w:jc w:val="left"/>
        <w:rPr>
          <w:rStyle w:val="FontStyle20"/>
          <w:b w:val="0"/>
        </w:rPr>
      </w:pPr>
      <w:r>
        <w:rPr>
          <w:rStyle w:val="FontStyle20"/>
        </w:rPr>
        <w:t xml:space="preserve">                                                                                         </w:t>
      </w:r>
    </w:p>
    <w:p w:rsidR="0008184D" w:rsidRDefault="0008184D" w:rsidP="0008184D">
      <w:pPr>
        <w:pStyle w:val="Style1"/>
        <w:widowControl/>
        <w:rPr>
          <w:rStyle w:val="FontStyle20"/>
          <w:b w:val="0"/>
        </w:rPr>
      </w:pPr>
      <w:r>
        <w:rPr>
          <w:rStyle w:val="FontStyle20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tblpX="108" w:tblpY="1"/>
        <w:tblOverlap w:val="never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4399"/>
        <w:gridCol w:w="2238"/>
        <w:gridCol w:w="2280"/>
        <w:gridCol w:w="22"/>
      </w:tblGrid>
      <w:tr w:rsidR="0008184D" w:rsidRPr="0008184D" w:rsidTr="0074360E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Образовательные области, приоритетные направления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Виды непосредственно образовательной деятельности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Младшая подгруппа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Старшая подгруппа</w:t>
            </w:r>
          </w:p>
        </w:tc>
      </w:tr>
      <w:tr w:rsidR="0008184D" w:rsidRPr="0008184D" w:rsidTr="0074360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</w:tr>
      <w:tr w:rsidR="0008184D" w:rsidRPr="0008184D" w:rsidTr="0074360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 xml:space="preserve">неделя </w:t>
            </w:r>
          </w:p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 xml:space="preserve">неделя </w:t>
            </w:r>
          </w:p>
        </w:tc>
      </w:tr>
      <w:tr w:rsidR="0008184D" w:rsidRPr="0008184D" w:rsidTr="0074360E">
        <w:trPr>
          <w:gridAfter w:val="1"/>
          <w:wAfter w:w="22" w:type="dxa"/>
          <w:trHeight w:val="436"/>
        </w:trPr>
        <w:tc>
          <w:tcPr>
            <w:tcW w:w="1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08184D">
            <w:pPr>
              <w:numPr>
                <w:ilvl w:val="0"/>
                <w:numId w:val="1"/>
              </w:numPr>
              <w:jc w:val="center"/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i/>
                <w:sz w:val="22"/>
                <w:szCs w:val="22"/>
              </w:rPr>
              <w:t>Инвариативная часть (обязательная)</w:t>
            </w:r>
          </w:p>
        </w:tc>
      </w:tr>
      <w:tr w:rsidR="0008184D" w:rsidRPr="0008184D" w:rsidTr="0074360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i/>
                <w:sz w:val="22"/>
                <w:szCs w:val="22"/>
              </w:rPr>
              <w:t>1.1. Познавательно-речевое направление.  Образовательные области: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</w:tr>
      <w:tr w:rsidR="0008184D" w:rsidRPr="0008184D" w:rsidTr="0074360E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</w:rPr>
            </w:pPr>
            <w:r w:rsidRPr="0008184D">
              <w:rPr>
                <w:rFonts w:eastAsia="SimSun"/>
                <w:b/>
                <w:sz w:val="22"/>
                <w:szCs w:val="22"/>
              </w:rPr>
              <w:t xml:space="preserve">Познание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tabs>
                <w:tab w:val="center" w:pos="2091"/>
              </w:tabs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Формирование элементарных математических представлений. Сенсорика.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08184D" w:rsidRPr="0008184D" w:rsidTr="0074360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D" w:rsidRPr="0008184D" w:rsidRDefault="0008184D" w:rsidP="0074360E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Calibri"/>
                <w:sz w:val="22"/>
                <w:szCs w:val="22"/>
                <w:lang w:eastAsia="en-US"/>
              </w:rPr>
              <w:t>Формирование целостной картины мира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08184D" w:rsidRPr="0008184D" w:rsidTr="0074360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D" w:rsidRPr="0008184D" w:rsidRDefault="0008184D" w:rsidP="0074360E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Calibri"/>
                <w:sz w:val="22"/>
                <w:szCs w:val="22"/>
                <w:lang w:eastAsia="en-US"/>
              </w:rPr>
              <w:t>Развитие познавательно-исследовательской и конструктивной деятельности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0,5</w:t>
            </w:r>
          </w:p>
        </w:tc>
      </w:tr>
      <w:tr w:rsidR="0008184D" w:rsidRPr="0008184D" w:rsidTr="0074360E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</w:rPr>
            </w:pPr>
            <w:r w:rsidRPr="0008184D">
              <w:rPr>
                <w:rFonts w:eastAsia="SimSun"/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Развитие речи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08184D" w:rsidRPr="0008184D" w:rsidTr="0074360E">
        <w:trPr>
          <w:trHeight w:val="390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D" w:rsidRPr="0008184D" w:rsidRDefault="0008184D" w:rsidP="0074360E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Подготовка к обучению грамоте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08184D" w:rsidRPr="0008184D" w:rsidTr="0074360E">
        <w:trPr>
          <w:trHeight w:val="39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</w:rPr>
            </w:pPr>
            <w:r w:rsidRPr="0008184D">
              <w:rPr>
                <w:rFonts w:eastAsia="SimSun"/>
                <w:b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Чтение художественной литературы</w:t>
            </w:r>
          </w:p>
          <w:p w:rsidR="0008184D" w:rsidRPr="0008184D" w:rsidRDefault="0008184D" w:rsidP="0074360E">
            <w:pPr>
              <w:rPr>
                <w:rFonts w:eastAsia="SimSun"/>
                <w:i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режимных моментах</w:t>
            </w:r>
          </w:p>
        </w:tc>
      </w:tr>
      <w:tr w:rsidR="0008184D" w:rsidRPr="0008184D" w:rsidTr="0074360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i/>
                <w:sz w:val="22"/>
                <w:szCs w:val="22"/>
              </w:rPr>
              <w:t xml:space="preserve">1.2. Социально-личностное направление. Образовательные области: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</w:tr>
      <w:tr w:rsidR="0008184D" w:rsidRPr="0008184D" w:rsidTr="0074360E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sz w:val="22"/>
                <w:szCs w:val="22"/>
              </w:rPr>
              <w:t>Социализация, безопасность, труд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Безопасность</w:t>
            </w:r>
          </w:p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08184D" w:rsidRPr="0008184D" w:rsidTr="0074360E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Социализация</w:t>
            </w:r>
          </w:p>
          <w:p w:rsidR="0008184D" w:rsidRPr="0008184D" w:rsidRDefault="0008184D" w:rsidP="0074360E">
            <w:pPr>
              <w:rPr>
                <w:rFonts w:eastAsia="SimSun"/>
                <w:i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08184D" w:rsidRPr="0008184D" w:rsidTr="0074360E"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D" w:rsidRPr="0008184D" w:rsidRDefault="0008184D" w:rsidP="0074360E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Труд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  <w:i/>
              </w:rPr>
            </w:pPr>
            <w:r w:rsidRPr="0008184D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08184D" w:rsidRPr="0008184D" w:rsidTr="0074360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i/>
                <w:sz w:val="22"/>
                <w:szCs w:val="22"/>
              </w:rPr>
              <w:t>1.3. Художественно-эстетическое направление. Образовательные области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</w:tr>
      <w:tr w:rsidR="0008184D" w:rsidRPr="0008184D" w:rsidTr="0074360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</w:rPr>
            </w:pPr>
            <w:r w:rsidRPr="0008184D">
              <w:rPr>
                <w:rFonts w:eastAsia="SimSun"/>
                <w:b/>
                <w:sz w:val="22"/>
                <w:szCs w:val="22"/>
              </w:rPr>
              <w:t>Музыка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Музыка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2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2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</w:tr>
      <w:tr w:rsidR="0008184D" w:rsidRPr="0008184D" w:rsidTr="0074360E"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Рисование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</w:tr>
      <w:tr w:rsidR="0008184D" w:rsidRPr="0008184D" w:rsidTr="0074360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 xml:space="preserve">Лепка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0,5</w:t>
            </w:r>
          </w:p>
        </w:tc>
      </w:tr>
      <w:tr w:rsidR="0008184D" w:rsidRPr="0008184D" w:rsidTr="0074360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 xml:space="preserve">Аппликация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0,5</w:t>
            </w:r>
          </w:p>
        </w:tc>
      </w:tr>
      <w:tr w:rsidR="0008184D" w:rsidRPr="0008184D" w:rsidTr="0074360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Ручной труд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0,5</w:t>
            </w:r>
          </w:p>
        </w:tc>
      </w:tr>
      <w:tr w:rsidR="0008184D" w:rsidRPr="0008184D" w:rsidTr="0074360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i/>
                <w:sz w:val="22"/>
                <w:szCs w:val="22"/>
              </w:rPr>
              <w:t>1.4. Физкультурно-оздоровительное направление. Образовательные области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</w:tr>
      <w:tr w:rsidR="0008184D" w:rsidRPr="0008184D" w:rsidTr="0074360E">
        <w:trPr>
          <w:trHeight w:val="603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</w:rPr>
            </w:pPr>
            <w:r w:rsidRPr="0008184D">
              <w:rPr>
                <w:rFonts w:eastAsia="SimSun"/>
                <w:b/>
                <w:sz w:val="22"/>
                <w:szCs w:val="22"/>
              </w:rPr>
              <w:t>Физическая культура, здоровье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Физическая культура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2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3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</w:tr>
      <w:tr w:rsidR="0008184D" w:rsidRPr="0008184D" w:rsidTr="0074360E">
        <w:trPr>
          <w:trHeight w:val="603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 xml:space="preserve">Здоровье </w:t>
            </w:r>
          </w:p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08184D" w:rsidRPr="0008184D" w:rsidTr="0074360E">
        <w:trPr>
          <w:trHeight w:val="352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ind w:left="176" w:hanging="176"/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i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i/>
              </w:rPr>
            </w:pPr>
          </w:p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i/>
                <w:sz w:val="22"/>
                <w:szCs w:val="22"/>
              </w:rPr>
              <w:t>10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  <w:b/>
                <w:i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i/>
                <w:sz w:val="22"/>
                <w:szCs w:val="22"/>
              </w:rPr>
              <w:t>11</w:t>
            </w:r>
          </w:p>
        </w:tc>
      </w:tr>
      <w:tr w:rsidR="0008184D" w:rsidRPr="0008184D" w:rsidTr="0074360E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08184D">
            <w:pPr>
              <w:numPr>
                <w:ilvl w:val="0"/>
                <w:numId w:val="1"/>
              </w:numPr>
              <w:jc w:val="center"/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i/>
                <w:sz w:val="22"/>
                <w:szCs w:val="22"/>
              </w:rPr>
              <w:t>Вариативная часть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  <w:b/>
                <w:i/>
              </w:rPr>
            </w:pPr>
          </w:p>
        </w:tc>
      </w:tr>
      <w:tr w:rsidR="0008184D" w:rsidRPr="0008184D" w:rsidTr="0074360E">
        <w:trPr>
          <w:trHeight w:val="640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i/>
                <w:sz w:val="22"/>
                <w:szCs w:val="22"/>
              </w:rPr>
              <w:t>2.1. Приоритетное направление – познавательно-речевое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r w:rsidRPr="0008184D">
              <w:rPr>
                <w:rFonts w:eastAsia="SimSun"/>
                <w:sz w:val="22"/>
                <w:szCs w:val="22"/>
              </w:rPr>
              <w:t xml:space="preserve"> Н</w:t>
            </w:r>
            <w:r w:rsidRPr="0008184D">
              <w:rPr>
                <w:sz w:val="22"/>
                <w:szCs w:val="22"/>
              </w:rPr>
              <w:t xml:space="preserve">ационально-региональный компонент, краеведение </w:t>
            </w:r>
          </w:p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08184D" w:rsidRPr="0008184D" w:rsidTr="0074360E">
        <w:trPr>
          <w:trHeight w:val="386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  <w:i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08184D" w:rsidRPr="0008184D" w:rsidTr="0074360E">
        <w:trPr>
          <w:trHeight w:val="285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  <w:i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 xml:space="preserve">Театрализованная деятельность </w:t>
            </w:r>
          </w:p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08184D" w:rsidRPr="0008184D" w:rsidTr="0074360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  <w:b/>
                <w:i/>
              </w:rPr>
            </w:pPr>
            <w:r w:rsidRPr="0008184D">
              <w:rPr>
                <w:rFonts w:eastAsia="SimSu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10</w:t>
            </w:r>
          </w:p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D" w:rsidRPr="0008184D" w:rsidRDefault="0008184D" w:rsidP="0074360E">
            <w:pPr>
              <w:jc w:val="center"/>
              <w:rPr>
                <w:rFonts w:eastAsia="SimSun"/>
              </w:rPr>
            </w:pPr>
            <w:r w:rsidRPr="0008184D">
              <w:rPr>
                <w:rFonts w:eastAsia="SimSun"/>
                <w:sz w:val="22"/>
                <w:szCs w:val="22"/>
              </w:rPr>
              <w:t>12</w:t>
            </w:r>
          </w:p>
        </w:tc>
      </w:tr>
    </w:tbl>
    <w:p w:rsidR="0008184D" w:rsidRPr="0008184D" w:rsidRDefault="0008184D" w:rsidP="0008184D">
      <w:pPr>
        <w:rPr>
          <w:sz w:val="22"/>
          <w:szCs w:val="22"/>
        </w:rPr>
      </w:pPr>
      <w:r w:rsidRPr="0008184D">
        <w:rPr>
          <w:sz w:val="22"/>
          <w:szCs w:val="22"/>
        </w:rPr>
        <w:br w:type="textWrapping" w:clear="all"/>
      </w:r>
    </w:p>
    <w:p w:rsidR="0008184D" w:rsidRDefault="0008184D" w:rsidP="0008184D"/>
    <w:p w:rsidR="0008184D" w:rsidRDefault="0008184D" w:rsidP="0008184D"/>
    <w:p w:rsidR="008F6866" w:rsidRPr="00420C74" w:rsidRDefault="0008184D" w:rsidP="00420C74">
      <w:pPr>
        <w:tabs>
          <w:tab w:val="left" w:pos="972"/>
          <w:tab w:val="left" w:pos="229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8F6866" w:rsidRPr="00420C74" w:rsidSect="00FB6C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66" w:rsidRDefault="00242266" w:rsidP="0008184D">
      <w:r>
        <w:separator/>
      </w:r>
    </w:p>
  </w:endnote>
  <w:endnote w:type="continuationSeparator" w:id="0">
    <w:p w:rsidR="00242266" w:rsidRDefault="00242266" w:rsidP="0008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66" w:rsidRDefault="00242266" w:rsidP="0008184D">
      <w:r>
        <w:separator/>
      </w:r>
    </w:p>
  </w:footnote>
  <w:footnote w:type="continuationSeparator" w:id="0">
    <w:p w:rsidR="00242266" w:rsidRDefault="00242266" w:rsidP="0008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53721178"/>
    <w:multiLevelType w:val="hybridMultilevel"/>
    <w:tmpl w:val="E58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EE6"/>
    <w:rsid w:val="0008184D"/>
    <w:rsid w:val="000C666D"/>
    <w:rsid w:val="000D2026"/>
    <w:rsid w:val="00107D96"/>
    <w:rsid w:val="00144512"/>
    <w:rsid w:val="001835C4"/>
    <w:rsid w:val="00242266"/>
    <w:rsid w:val="00420C74"/>
    <w:rsid w:val="004E3D28"/>
    <w:rsid w:val="0073580F"/>
    <w:rsid w:val="008F6866"/>
    <w:rsid w:val="00A37BB1"/>
    <w:rsid w:val="00A420EE"/>
    <w:rsid w:val="00C65EE6"/>
    <w:rsid w:val="00D467E5"/>
    <w:rsid w:val="00E46F5B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5CC19-E9CE-44A4-8CD2-6296F561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1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8184D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basedOn w:val="a0"/>
    <w:rsid w:val="0008184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Witalik</cp:lastModifiedBy>
  <cp:revision>9</cp:revision>
  <dcterms:created xsi:type="dcterms:W3CDTF">2021-08-22T17:29:00Z</dcterms:created>
  <dcterms:modified xsi:type="dcterms:W3CDTF">2022-09-08T06:39:00Z</dcterms:modified>
</cp:coreProperties>
</file>