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F" w:rsidRDefault="00B3191F" w:rsidP="006A09BC">
      <w:pPr>
        <w:spacing w:after="0" w:line="240" w:lineRule="auto"/>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940425" cy="8170545"/>
            <wp:effectExtent l="0" t="0" r="317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70545"/>
                    </a:xfrm>
                    <a:prstGeom prst="rect">
                      <a:avLst/>
                    </a:prstGeom>
                  </pic:spPr>
                </pic:pic>
              </a:graphicData>
            </a:graphic>
          </wp:inline>
        </w:drawing>
      </w:r>
      <w:r w:rsidR="006A09BC">
        <w:rPr>
          <w:rFonts w:ascii="Times New Roman" w:hAnsi="Times New Roman" w:cs="Times New Roman"/>
          <w:sz w:val="32"/>
          <w:szCs w:val="32"/>
        </w:rPr>
        <w:t xml:space="preserve">                                                                                     </w:t>
      </w:r>
    </w:p>
    <w:p w:rsidR="00B3191F" w:rsidRDefault="00B3191F" w:rsidP="006A09BC">
      <w:pPr>
        <w:spacing w:after="0" w:line="240" w:lineRule="auto"/>
        <w:rPr>
          <w:rFonts w:ascii="Times New Roman" w:hAnsi="Times New Roman" w:cs="Times New Roman"/>
          <w:sz w:val="32"/>
          <w:szCs w:val="32"/>
        </w:rPr>
      </w:pPr>
    </w:p>
    <w:p w:rsidR="00B3191F" w:rsidRDefault="00B3191F" w:rsidP="006A09BC">
      <w:pPr>
        <w:spacing w:after="0" w:line="240" w:lineRule="auto"/>
        <w:rPr>
          <w:rFonts w:ascii="Times New Roman" w:hAnsi="Times New Roman" w:cs="Times New Roman"/>
          <w:sz w:val="32"/>
          <w:szCs w:val="32"/>
        </w:rPr>
      </w:pPr>
    </w:p>
    <w:p w:rsidR="00B3191F" w:rsidRDefault="00B3191F" w:rsidP="006A09BC">
      <w:pPr>
        <w:spacing w:after="0" w:line="240" w:lineRule="auto"/>
        <w:rPr>
          <w:rFonts w:ascii="Times New Roman" w:hAnsi="Times New Roman" w:cs="Times New Roman"/>
          <w:sz w:val="32"/>
          <w:szCs w:val="32"/>
        </w:rPr>
      </w:pPr>
    </w:p>
    <w:p w:rsidR="00B3191F" w:rsidRDefault="00B3191F" w:rsidP="006A09BC">
      <w:pPr>
        <w:spacing w:after="0" w:line="240" w:lineRule="auto"/>
        <w:rPr>
          <w:rFonts w:ascii="Times New Roman" w:hAnsi="Times New Roman" w:cs="Times New Roman"/>
          <w:sz w:val="32"/>
          <w:szCs w:val="32"/>
        </w:rPr>
      </w:pPr>
    </w:p>
    <w:p w:rsidR="006A09BC" w:rsidRPr="003C6867" w:rsidRDefault="00B3191F" w:rsidP="006A09BC">
      <w:pPr>
        <w:spacing w:after="0" w:line="240" w:lineRule="auto"/>
        <w:rPr>
          <w:rFonts w:ascii="Times New Roman" w:eastAsia="Times New Roman" w:hAnsi="Times New Roman" w:cs="Times New Roman"/>
          <w:b/>
          <w:bCs/>
          <w:color w:val="000000"/>
          <w:sz w:val="28"/>
          <w:szCs w:val="28"/>
          <w:lang w:eastAsia="ru-RU"/>
        </w:rPr>
      </w:pPr>
      <w:r>
        <w:rPr>
          <w:rFonts w:ascii="Times New Roman" w:hAnsi="Times New Roman" w:cs="Times New Roman"/>
          <w:sz w:val="32"/>
          <w:szCs w:val="32"/>
        </w:rPr>
        <w:lastRenderedPageBreak/>
        <w:t xml:space="preserve">                                                                                      </w:t>
      </w:r>
      <w:bookmarkStart w:id="0" w:name="_GoBack"/>
      <w:bookmarkEnd w:id="0"/>
      <w:r w:rsidR="006A09BC" w:rsidRPr="00B342CB">
        <w:rPr>
          <w:rFonts w:ascii="Times New Roman" w:eastAsia="Times New Roman" w:hAnsi="Times New Roman" w:cs="Times New Roman"/>
          <w:sz w:val="28"/>
          <w:szCs w:val="28"/>
          <w:lang w:eastAsia="ru-RU"/>
        </w:rPr>
        <w:t>Приложение №1</w:t>
      </w:r>
    </w:p>
    <w:p w:rsidR="006A09BC" w:rsidRPr="00B342CB" w:rsidRDefault="006A09BC" w:rsidP="006A09BC">
      <w:pPr>
        <w:spacing w:after="0" w:line="240" w:lineRule="auto"/>
        <w:ind w:firstLine="720"/>
        <w:contextualSpacing/>
        <w:jc w:val="both"/>
        <w:rPr>
          <w:rFonts w:ascii="Times New Roman" w:eastAsia="Calibri" w:hAnsi="Times New Roman" w:cs="Times New Roman"/>
          <w:b/>
          <w:bCs/>
          <w:color w:val="000000"/>
          <w:sz w:val="28"/>
          <w:szCs w:val="28"/>
        </w:rPr>
      </w:pPr>
      <w:bookmarkStart w:id="1" w:name="sub_1"/>
      <w:bookmarkEnd w:id="1"/>
      <w:r w:rsidRPr="00B342CB">
        <w:rPr>
          <w:rFonts w:ascii="Times New Roman" w:eastAsia="Calibri" w:hAnsi="Times New Roman" w:cs="Times New Roman"/>
          <w:b/>
          <w:bCs/>
          <w:color w:val="000000"/>
          <w:sz w:val="28"/>
          <w:szCs w:val="28"/>
        </w:rPr>
        <w:t>Правовая основа Положения об антикоррупционной политики:</w:t>
      </w:r>
    </w:p>
    <w:p w:rsidR="006A09BC" w:rsidRPr="00B342CB" w:rsidRDefault="006A09BC" w:rsidP="006A09BC">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Федеральный закон от 25.12.2008 № 273-ФЗ «О противодействии коррупции»;</w:t>
      </w:r>
    </w:p>
    <w:p w:rsidR="006A09BC" w:rsidRPr="00B342CB" w:rsidRDefault="006A09BC" w:rsidP="006A09BC">
      <w:pPr>
        <w:spacing w:after="0" w:line="240" w:lineRule="auto"/>
        <w:ind w:firstLine="720"/>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A09BC" w:rsidRPr="00B342CB" w:rsidRDefault="006A09BC" w:rsidP="006A09BC">
      <w:pPr>
        <w:spacing w:after="0" w:line="240" w:lineRule="auto"/>
        <w:ind w:firstLine="720"/>
        <w:contextualSpacing/>
        <w:jc w:val="both"/>
        <w:rPr>
          <w:rFonts w:ascii="Times New Roman" w:eastAsia="Calibri" w:hAnsi="Times New Roman" w:cs="Times New Roman"/>
          <w:color w:val="000000"/>
          <w:sz w:val="28"/>
          <w:szCs w:val="28"/>
        </w:rPr>
      </w:pPr>
      <w:r w:rsidRPr="00B342CB">
        <w:rPr>
          <w:rFonts w:ascii="Times New Roman" w:eastAsia="Calibri" w:hAnsi="Times New Roman" w:cs="Times New Roman"/>
          <w:color w:val="000000"/>
          <w:sz w:val="28"/>
          <w:szCs w:val="28"/>
        </w:rPr>
        <w:t>Федеральный закон от 18.07.2011 № 223-ФЗ «О закупках товаров, работ, услуг отдельными видами юридических лиц»;</w:t>
      </w:r>
    </w:p>
    <w:p w:rsidR="006A09BC" w:rsidRPr="00B342CB" w:rsidRDefault="006A09BC" w:rsidP="006A09BC">
      <w:pPr>
        <w:spacing w:after="0" w:line="240" w:lineRule="auto"/>
        <w:ind w:firstLine="720"/>
        <w:contextualSpacing/>
        <w:jc w:val="both"/>
        <w:rPr>
          <w:rFonts w:ascii="Times New Roman" w:eastAsia="Calibri" w:hAnsi="Times New Roman" w:cs="Times New Roman"/>
          <w:color w:val="000000"/>
          <w:sz w:val="28"/>
          <w:szCs w:val="28"/>
        </w:rPr>
      </w:pPr>
      <w:r w:rsidRPr="00B342CB">
        <w:rPr>
          <w:rFonts w:ascii="Times New Roman" w:eastAsia="Calibri" w:hAnsi="Times New Roman" w:cs="Times New Roman"/>
          <w:color w:val="000000"/>
          <w:sz w:val="28"/>
          <w:szCs w:val="28"/>
        </w:rPr>
        <w:t>Федеральный закон от 12.01.1996 № 7-ФЗ «О некоммерческих организациях»;</w:t>
      </w:r>
    </w:p>
    <w:p w:rsidR="006A09BC" w:rsidRPr="00B342CB" w:rsidRDefault="006A09BC" w:rsidP="006A09BC">
      <w:pPr>
        <w:spacing w:after="0" w:line="240" w:lineRule="auto"/>
        <w:ind w:firstLine="720"/>
        <w:contextualSpacing/>
        <w:jc w:val="both"/>
        <w:rPr>
          <w:rFonts w:ascii="Times New Roman" w:eastAsia="Calibri" w:hAnsi="Times New Roman" w:cs="Times New Roman"/>
          <w:color w:val="000000"/>
          <w:sz w:val="28"/>
          <w:szCs w:val="28"/>
        </w:rPr>
      </w:pPr>
      <w:r w:rsidRPr="00B342CB">
        <w:rPr>
          <w:rFonts w:ascii="Times New Roman" w:eastAsia="Calibri" w:hAnsi="Times New Roman" w:cs="Times New Roman"/>
          <w:color w:val="000000"/>
          <w:sz w:val="28"/>
          <w:szCs w:val="28"/>
        </w:rPr>
        <w:t>Федеральный закон от 03.11.2006 №174-ФЗ «Об автономных учреждениях»;</w:t>
      </w:r>
    </w:p>
    <w:p w:rsidR="006A09BC" w:rsidRPr="00B342CB" w:rsidRDefault="006A09BC" w:rsidP="006A09BC">
      <w:pPr>
        <w:spacing w:after="0" w:line="240" w:lineRule="auto"/>
        <w:ind w:firstLine="720"/>
        <w:contextualSpacing/>
        <w:jc w:val="both"/>
        <w:rPr>
          <w:rFonts w:ascii="Times New Roman" w:eastAsia="Calibri" w:hAnsi="Times New Roman" w:cs="Times New Roman"/>
          <w:color w:val="000000"/>
          <w:sz w:val="28"/>
          <w:szCs w:val="28"/>
        </w:rPr>
      </w:pPr>
      <w:r w:rsidRPr="00B342CB">
        <w:rPr>
          <w:rFonts w:ascii="Times New Roman" w:eastAsia="Calibri" w:hAnsi="Times New Roman" w:cs="Times New Roman"/>
          <w:color w:val="000000"/>
          <w:sz w:val="28"/>
          <w:szCs w:val="28"/>
        </w:rPr>
        <w:t>Федеральный закон от 29.12.2012 № 273-ФЗ «Об образовании».</w:t>
      </w:r>
    </w:p>
    <w:p w:rsidR="006A09BC" w:rsidRPr="00B342CB" w:rsidRDefault="006A09BC" w:rsidP="006A09BC">
      <w:pPr>
        <w:spacing w:after="0" w:line="240" w:lineRule="auto"/>
        <w:ind w:firstLine="709"/>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b/>
          <w:bCs/>
          <w:color w:val="000000"/>
          <w:sz w:val="28"/>
          <w:szCs w:val="28"/>
          <w:lang w:eastAsia="ru-RU"/>
        </w:rPr>
        <w:t>Основные разделы Положения об антикоррупционной политики</w:t>
      </w:r>
      <w:r w:rsidRPr="00B342CB">
        <w:rPr>
          <w:rFonts w:ascii="Times New Roman" w:eastAsia="Times New Roman" w:hAnsi="Times New Roman" w:cs="Times New Roman"/>
          <w:color w:val="000000"/>
          <w:sz w:val="28"/>
          <w:szCs w:val="28"/>
          <w:lang w:eastAsia="ru-RU"/>
        </w:rPr>
        <w:t>:</w:t>
      </w:r>
    </w:p>
    <w:p w:rsidR="006A09BC" w:rsidRPr="00B342CB" w:rsidRDefault="006A09BC" w:rsidP="006A09BC">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Общие положения;</w:t>
      </w:r>
    </w:p>
    <w:p w:rsidR="006A09BC" w:rsidRPr="00B342CB" w:rsidRDefault="006A09BC" w:rsidP="006A09BC">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 xml:space="preserve">Область применения настоящего Положения и круг лиц, на которых распространяется его действие; </w:t>
      </w:r>
    </w:p>
    <w:p w:rsidR="006A09BC" w:rsidRPr="00B342CB" w:rsidRDefault="006A09BC" w:rsidP="006A09BC">
      <w:pPr>
        <w:numPr>
          <w:ilvl w:val="0"/>
          <w:numId w:val="1"/>
        </w:numPr>
        <w:spacing w:after="0" w:line="240" w:lineRule="auto"/>
        <w:ind w:firstLine="709"/>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Основные принципы антикоррупционной политики учреждения/организации;</w:t>
      </w:r>
    </w:p>
    <w:p w:rsidR="006A09BC" w:rsidRPr="00B342CB" w:rsidRDefault="006A09BC" w:rsidP="006A09BC">
      <w:pPr>
        <w:keepNext/>
        <w:keepLines/>
        <w:numPr>
          <w:ilvl w:val="0"/>
          <w:numId w:val="1"/>
        </w:numPr>
        <w:tabs>
          <w:tab w:val="left" w:pos="0"/>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Должностные лица учреждения/организации, ответственные за реализацию антикоррупционной политики учреждения/организации;</w:t>
      </w:r>
    </w:p>
    <w:p w:rsidR="006A09BC" w:rsidRPr="00B342CB" w:rsidRDefault="006A09BC" w:rsidP="006A09BC">
      <w:pPr>
        <w:keepNext/>
        <w:keepLines/>
        <w:numPr>
          <w:ilvl w:val="0"/>
          <w:numId w:val="1"/>
        </w:numPr>
        <w:tabs>
          <w:tab w:val="left" w:pos="0"/>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Обязанности руководителя учреждения/организации и работников учреждения/организации, по предупреждению коррупции;</w:t>
      </w:r>
    </w:p>
    <w:p w:rsidR="006A09BC" w:rsidRPr="00B342CB" w:rsidRDefault="006A09BC" w:rsidP="006A09BC">
      <w:pPr>
        <w:keepNext/>
        <w:keepLines/>
        <w:numPr>
          <w:ilvl w:val="0"/>
          <w:numId w:val="1"/>
        </w:numPr>
        <w:tabs>
          <w:tab w:val="left" w:pos="0"/>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Перечень мероприятий по предупреждению коррупции, реализуемых учреждением/организацией;</w:t>
      </w:r>
    </w:p>
    <w:p w:rsidR="006A09BC" w:rsidRPr="00B342CB" w:rsidRDefault="006A09BC" w:rsidP="006A09BC">
      <w:pPr>
        <w:keepNext/>
        <w:keepLines/>
        <w:numPr>
          <w:ilvl w:val="0"/>
          <w:numId w:val="1"/>
        </w:numPr>
        <w:tabs>
          <w:tab w:val="left" w:pos="0"/>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Меры по предупреждению коррупции при взаимодействии с контрагентами учреждения/организации;</w:t>
      </w:r>
    </w:p>
    <w:p w:rsidR="006A09BC" w:rsidRPr="00B342CB" w:rsidRDefault="006A09BC" w:rsidP="006A09BC">
      <w:pPr>
        <w:numPr>
          <w:ilvl w:val="0"/>
          <w:numId w:val="1"/>
        </w:num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Оценка коррупционных рисков;</w:t>
      </w:r>
    </w:p>
    <w:p w:rsidR="006A09BC" w:rsidRPr="00B342CB" w:rsidRDefault="006A09BC" w:rsidP="006A09BC">
      <w:pPr>
        <w:numPr>
          <w:ilvl w:val="0"/>
          <w:numId w:val="1"/>
        </w:num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Подарки и представительские расходы;</w:t>
      </w:r>
    </w:p>
    <w:p w:rsidR="006A09BC" w:rsidRPr="00B342CB" w:rsidRDefault="006A09BC" w:rsidP="006A09BC">
      <w:pPr>
        <w:numPr>
          <w:ilvl w:val="0"/>
          <w:numId w:val="1"/>
        </w:num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Антикоррупционное просвещение работников учреждения/организации;</w:t>
      </w:r>
    </w:p>
    <w:p w:rsidR="006A09BC" w:rsidRPr="00B342CB" w:rsidRDefault="006A09BC" w:rsidP="006A09BC">
      <w:pPr>
        <w:numPr>
          <w:ilvl w:val="0"/>
          <w:numId w:val="1"/>
        </w:num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Внутренний контроль и аудит;</w:t>
      </w:r>
    </w:p>
    <w:p w:rsidR="006A09BC" w:rsidRPr="00B342CB" w:rsidRDefault="006A09BC" w:rsidP="006A09BC">
      <w:pPr>
        <w:widowControl w:val="0"/>
        <w:numPr>
          <w:ilvl w:val="0"/>
          <w:numId w:val="1"/>
        </w:num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6A09BC" w:rsidRPr="00B342CB" w:rsidRDefault="006A09BC" w:rsidP="006A09BC">
      <w:pPr>
        <w:widowControl w:val="0"/>
        <w:numPr>
          <w:ilvl w:val="0"/>
          <w:numId w:val="1"/>
        </w:num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342CB">
        <w:rPr>
          <w:rFonts w:ascii="Times New Roman" w:eastAsia="Times New Roman" w:hAnsi="Times New Roman" w:cs="Times New Roman"/>
          <w:color w:val="000000"/>
          <w:sz w:val="28"/>
          <w:szCs w:val="28"/>
          <w:lang w:eastAsia="ru-RU"/>
        </w:rPr>
        <w:t xml:space="preserve">Ответственность за несоблюдение требований настоящего Положения и нарушение антикоррупционного законодательства; </w:t>
      </w:r>
    </w:p>
    <w:p w:rsidR="006A09BC" w:rsidRPr="00B342CB" w:rsidRDefault="006A09BC" w:rsidP="006A09BC">
      <w:pPr>
        <w:widowControl w:val="0"/>
        <w:tabs>
          <w:tab w:val="left" w:pos="851"/>
        </w:tabs>
        <w:spacing w:after="0" w:line="240" w:lineRule="auto"/>
        <w:ind w:left="106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14.</w:t>
      </w:r>
      <w:r w:rsidRPr="00B342CB">
        <w:rPr>
          <w:rFonts w:ascii="Times New Roman" w:eastAsia="Times New Roman" w:hAnsi="Times New Roman" w:cs="Times New Roman"/>
          <w:color w:val="000000"/>
          <w:sz w:val="28"/>
          <w:szCs w:val="28"/>
          <w:lang w:eastAsia="ru-RU"/>
        </w:rPr>
        <w:t>Порядок пересмотра Положения и внесения в него изменений.</w:t>
      </w:r>
    </w:p>
    <w:p w:rsidR="006A09BC" w:rsidRPr="005C4024" w:rsidRDefault="006A09BC" w:rsidP="006A09BC">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lastRenderedPageBreak/>
        <w:t>Общие положения</w:t>
      </w:r>
    </w:p>
    <w:p w:rsidR="006A09BC" w:rsidRPr="005C4024" w:rsidRDefault="006A09BC" w:rsidP="006A09BC">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Антикоррупционная политика </w:t>
      </w:r>
      <w:r>
        <w:rPr>
          <w:rFonts w:ascii="Times New Roman" w:eastAsia="Times New Roman" w:hAnsi="Times New Roman"/>
          <w:i/>
          <w:iCs/>
          <w:color w:val="000000"/>
          <w:sz w:val="28"/>
          <w:szCs w:val="28"/>
          <w:lang w:eastAsia="ru-RU"/>
        </w:rPr>
        <w:t>МБДОУ «Детский сад №12 «Радуга»</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w:t>
      </w:r>
      <w:proofErr w:type="gramStart"/>
      <w:r w:rsidRPr="005C4024">
        <w:rPr>
          <w:rFonts w:ascii="Times New Roman" w:eastAsia="Times New Roman" w:hAnsi="Times New Roman"/>
          <w:color w:val="000000"/>
          <w:sz w:val="28"/>
          <w:szCs w:val="28"/>
          <w:lang w:eastAsia="ru-RU"/>
        </w:rPr>
        <w:t>деятельности</w:t>
      </w:r>
      <w:r>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 </w:t>
      </w:r>
      <w:r>
        <w:rPr>
          <w:rFonts w:ascii="Times New Roman" w:eastAsia="Times New Roman" w:hAnsi="Times New Roman"/>
          <w:i/>
          <w:iCs/>
          <w:color w:val="000000"/>
          <w:sz w:val="28"/>
          <w:szCs w:val="28"/>
          <w:lang w:eastAsia="ru-RU"/>
        </w:rPr>
        <w:t>МБДОУ</w:t>
      </w:r>
      <w:proofErr w:type="gramEnd"/>
      <w:r>
        <w:rPr>
          <w:rFonts w:ascii="Times New Roman" w:eastAsia="Times New Roman" w:hAnsi="Times New Roman"/>
          <w:i/>
          <w:iCs/>
          <w:color w:val="000000"/>
          <w:sz w:val="28"/>
          <w:szCs w:val="28"/>
          <w:lang w:eastAsia="ru-RU"/>
        </w:rPr>
        <w:t xml:space="preserve"> «Детский сад №12 «Радуга»</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(далее ‒ Учреждение).</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 Целями антикоррупционной политики Учреждения являются: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Задачами антикоррупционной политики Учреждения являются: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xml:space="preserve"> ‒ любое российское или иностранное </w:t>
      </w:r>
      <w:proofErr w:type="gramStart"/>
      <w:r w:rsidRPr="005C4024">
        <w:rPr>
          <w:rFonts w:ascii="Times New Roman" w:eastAsia="Times New Roman" w:hAnsi="Times New Roman"/>
          <w:color w:val="000000"/>
          <w:sz w:val="28"/>
          <w:szCs w:val="28"/>
          <w:lang w:eastAsia="ru-RU"/>
        </w:rPr>
        <w:t>юридическое</w:t>
      </w:r>
      <w:proofErr w:type="gramEnd"/>
      <w:r w:rsidRPr="005C4024">
        <w:rPr>
          <w:rFonts w:ascii="Times New Roman" w:eastAsia="Times New Roman" w:hAnsi="Times New Roman"/>
          <w:color w:val="000000"/>
          <w:sz w:val="28"/>
          <w:szCs w:val="28"/>
          <w:lang w:eastAsia="ru-RU"/>
        </w:rPr>
        <w:t xml:space="preserve"> или физическое лицо, с которым Учреждение вступает в договорные отношения, за исключением трудовых отношений;</w:t>
      </w:r>
    </w:p>
    <w:p w:rsidR="006A09BC" w:rsidRPr="005C4024" w:rsidRDefault="006A09BC" w:rsidP="006A09BC">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6A09BC" w:rsidRPr="005C4024" w:rsidRDefault="006A09BC" w:rsidP="006A09BC">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A09BC" w:rsidRPr="005C4024" w:rsidRDefault="006A09BC" w:rsidP="006A09BC">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5C4024">
        <w:rPr>
          <w:rFonts w:ascii="Times New Roman" w:eastAsia="Times New Roman" w:hAnsi="Times New Roman"/>
          <w:color w:val="000000"/>
          <w:sz w:val="28"/>
          <w:szCs w:val="28"/>
          <w:lang w:eastAsia="ru-RU"/>
        </w:rPr>
        <w:t>разыскные</w:t>
      </w:r>
      <w:proofErr w:type="spellEnd"/>
      <w:r w:rsidRPr="005C4024">
        <w:rPr>
          <w:rFonts w:ascii="Times New Roman" w:eastAsia="Times New Roman" w:hAnsi="Times New Roman"/>
          <w:color w:val="000000"/>
          <w:sz w:val="28"/>
          <w:szCs w:val="28"/>
          <w:lang w:eastAsia="ru-RU"/>
        </w:rPr>
        <w:t xml:space="preserve"> мероприятия;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6A09BC" w:rsidRPr="005C4024" w:rsidRDefault="006A09BC" w:rsidP="006A09BC">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6A09BC" w:rsidRPr="005C4024" w:rsidRDefault="006A09BC" w:rsidP="006A09BC">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6A09BC" w:rsidRPr="005C4024" w:rsidRDefault="006A09BC" w:rsidP="006A09BC">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6A09BC" w:rsidRPr="005C4024" w:rsidRDefault="006A09BC" w:rsidP="006A09BC">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5726"/>
      </w:tblGrid>
      <w:tr w:rsidR="006A09BC" w:rsidRPr="00EA16E0" w:rsidTr="00665DF9">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6A09BC" w:rsidRPr="00EA16E0" w:rsidTr="00665DF9">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6A09BC" w:rsidRPr="00EA16E0" w:rsidTr="00665DF9">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6A09BC" w:rsidRPr="00EA16E0" w:rsidTr="00665DF9">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договоры, связанные с хозяйственной деятельностью Учреждения, положений о соблюдении </w:t>
            </w:r>
            <w:r w:rsidRPr="005C4024">
              <w:rPr>
                <w:rFonts w:ascii="Times New Roman" w:eastAsia="Times New Roman" w:hAnsi="Times New Roman"/>
                <w:color w:val="000000"/>
                <w:sz w:val="28"/>
                <w:szCs w:val="28"/>
                <w:lang w:eastAsia="ru-RU"/>
              </w:rPr>
              <w:lastRenderedPageBreak/>
              <w:t>антикоррупционных стандартов (антикоррупционной оговорки)</w:t>
            </w:r>
          </w:p>
        </w:tc>
      </w:tr>
      <w:tr w:rsidR="006A09BC" w:rsidRPr="00EA16E0" w:rsidTr="00665DF9">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6A09BC" w:rsidRPr="00EA16E0" w:rsidTr="00665DF9">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6A09BC" w:rsidRPr="00EA16E0" w:rsidTr="00665DF9">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6A09BC" w:rsidRPr="00EA16E0" w:rsidTr="00665DF9">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6A09BC" w:rsidRPr="00EA16E0" w:rsidTr="00665DF9">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6A09BC" w:rsidRPr="00EA16E0" w:rsidTr="00665DF9">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6A09BC" w:rsidRPr="00EA16E0" w:rsidTr="00665DF9">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6A09BC" w:rsidRPr="00EA16E0" w:rsidTr="00665DF9">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6A09BC" w:rsidRPr="00EA16E0" w:rsidTr="00665DF9">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6A09BC" w:rsidRPr="005C4024" w:rsidRDefault="006A09BC" w:rsidP="00665DF9">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6A09BC" w:rsidRPr="005C4024" w:rsidRDefault="006A09BC" w:rsidP="006A09BC">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6A09BC" w:rsidRPr="005C4024" w:rsidRDefault="006A09BC" w:rsidP="006A09BC">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6A09BC" w:rsidRPr="005C4024" w:rsidRDefault="006A09BC" w:rsidP="006A09BC">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18. В Учреждении устанавливается следующий порядок проведения оценки коррупционных рисков:</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главного бухгалтера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юриста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начальника хозяйственного отдела Учреждения;</w:t>
      </w:r>
    </w:p>
    <w:p w:rsidR="006A09BC" w:rsidRPr="005C4024" w:rsidRDefault="006A09BC" w:rsidP="006A09BC">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(наименование иных должностей)</w:t>
      </w:r>
      <w:r w:rsidRPr="005C4024">
        <w:rPr>
          <w:rFonts w:ascii="Times New Roman" w:eastAsia="Times New Roman" w:hAnsi="Times New Roman"/>
          <w:color w:val="000000"/>
          <w:sz w:val="28"/>
          <w:szCs w:val="28"/>
          <w:lang w:eastAsia="ru-RU"/>
        </w:rPr>
        <w:t>.</w:t>
      </w:r>
    </w:p>
    <w:p w:rsidR="006A09BC" w:rsidRPr="005C4024" w:rsidRDefault="006A09BC" w:rsidP="006A09BC">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бухгалтерская деятельность;</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6A09BC" w:rsidRPr="005C4024" w:rsidRDefault="006A09BC" w:rsidP="006A09BC">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6A09BC" w:rsidRPr="005C4024" w:rsidRDefault="006A09BC" w:rsidP="006A09BC">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w:t>
      </w:r>
      <w:r w:rsidRPr="005C4024">
        <w:rPr>
          <w:rFonts w:ascii="Times New Roman" w:eastAsia="Times New Roman" w:hAnsi="Times New Roman"/>
          <w:color w:val="000000"/>
          <w:sz w:val="28"/>
          <w:szCs w:val="28"/>
          <w:lang w:eastAsia="ru-RU"/>
        </w:rPr>
        <w:lastRenderedPageBreak/>
        <w:t>попытку оказать влияние на получателя с иной незаконной или неэтичной целью;</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w:t>
      </w:r>
      <w:r w:rsidRPr="005C4024">
        <w:rPr>
          <w:rFonts w:ascii="Times New Roman" w:eastAsia="Times New Roman" w:hAnsi="Times New Roman"/>
          <w:color w:val="000000"/>
          <w:sz w:val="28"/>
          <w:szCs w:val="28"/>
          <w:lang w:eastAsia="ru-RU"/>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w:t>
      </w:r>
      <w:proofErr w:type="gramStart"/>
      <w:r w:rsidRPr="005C4024">
        <w:rPr>
          <w:rFonts w:ascii="Times New Roman" w:eastAsia="Times New Roman" w:hAnsi="Times New Roman"/>
          <w:color w:val="000000"/>
          <w:sz w:val="28"/>
          <w:szCs w:val="28"/>
          <w:lang w:eastAsia="ru-RU"/>
        </w:rPr>
        <w:t>иные правила</w:t>
      </w:r>
      <w:proofErr w:type="gramEnd"/>
      <w:r w:rsidRPr="005C4024">
        <w:rPr>
          <w:rFonts w:ascii="Times New Roman" w:eastAsia="Times New Roman" w:hAnsi="Times New Roman"/>
          <w:color w:val="000000"/>
          <w:sz w:val="28"/>
          <w:szCs w:val="28"/>
          <w:lang w:eastAsia="ru-RU"/>
        </w:rPr>
        <w:t xml:space="preserve"> и процедуры, представленные в Кодексе этики и служебного поведения работников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5C4024">
        <w:rPr>
          <w:rFonts w:ascii="Times New Roman" w:eastAsia="Times New Roman" w:hAnsi="Times New Roman"/>
          <w:color w:val="000000"/>
          <w:sz w:val="28"/>
          <w:szCs w:val="28"/>
          <w:lang w:eastAsia="ru-RU"/>
        </w:rPr>
        <w:t>разыскные</w:t>
      </w:r>
      <w:proofErr w:type="spellEnd"/>
      <w:r w:rsidRPr="005C4024">
        <w:rPr>
          <w:rFonts w:ascii="Times New Roman" w:eastAsia="Times New Roman" w:hAnsi="Times New Roman"/>
          <w:color w:val="000000"/>
          <w:sz w:val="28"/>
          <w:szCs w:val="28"/>
          <w:lang w:eastAsia="ru-RU"/>
        </w:rPr>
        <w:t xml:space="preserve"> мероприятия.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6A09BC" w:rsidRPr="005C4024" w:rsidRDefault="006A09BC" w:rsidP="006A09BC">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6A09BC" w:rsidRPr="005C4024" w:rsidRDefault="006A09BC" w:rsidP="006A09BC">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rsidR="006A09BC" w:rsidRPr="005C4024" w:rsidRDefault="006A09BC" w:rsidP="006A09BC">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6A09BC" w:rsidRPr="005C4024" w:rsidRDefault="006A09BC" w:rsidP="006A09BC">
      <w:pPr>
        <w:spacing w:after="0" w:line="240" w:lineRule="auto"/>
        <w:ind w:firstLine="709"/>
        <w:jc w:val="both"/>
        <w:rPr>
          <w:rFonts w:ascii="Times New Roman" w:eastAsia="Times New Roman" w:hAnsi="Times New Roman"/>
          <w:color w:val="000000"/>
          <w:sz w:val="28"/>
          <w:szCs w:val="28"/>
          <w:lang w:eastAsia="ru-RU"/>
        </w:rPr>
      </w:pPr>
    </w:p>
    <w:p w:rsidR="006A09BC" w:rsidRDefault="006A09BC" w:rsidP="006A09BC">
      <w:pPr>
        <w:pStyle w:val="30"/>
        <w:shd w:val="clear" w:color="auto" w:fill="auto"/>
        <w:rPr>
          <w:b w:val="0"/>
          <w:bCs w:val="0"/>
          <w:i w:val="0"/>
          <w:iCs w:val="0"/>
          <w:sz w:val="28"/>
          <w:szCs w:val="28"/>
        </w:rPr>
      </w:pPr>
    </w:p>
    <w:p w:rsidR="006A09BC" w:rsidRDefault="006A09BC" w:rsidP="006A09BC">
      <w:pPr>
        <w:pStyle w:val="30"/>
        <w:shd w:val="clear" w:color="auto" w:fill="auto"/>
        <w:rPr>
          <w:b w:val="0"/>
          <w:bCs w:val="0"/>
          <w:i w:val="0"/>
          <w:iCs w:val="0"/>
          <w:sz w:val="28"/>
          <w:szCs w:val="28"/>
        </w:rPr>
      </w:pPr>
    </w:p>
    <w:p w:rsidR="006A09BC" w:rsidRDefault="006A09BC" w:rsidP="006A09BC">
      <w:pPr>
        <w:pStyle w:val="30"/>
        <w:shd w:val="clear" w:color="auto" w:fill="auto"/>
        <w:rPr>
          <w:b w:val="0"/>
          <w:bCs w:val="0"/>
          <w:i w:val="0"/>
          <w:iCs w:val="0"/>
          <w:sz w:val="28"/>
          <w:szCs w:val="28"/>
        </w:rPr>
      </w:pPr>
    </w:p>
    <w:p w:rsidR="006A09BC" w:rsidRDefault="006A09BC" w:rsidP="006A09BC">
      <w:pPr>
        <w:pStyle w:val="30"/>
        <w:shd w:val="clear" w:color="auto" w:fill="auto"/>
        <w:rPr>
          <w:b w:val="0"/>
          <w:bCs w:val="0"/>
          <w:i w:val="0"/>
          <w:iCs w:val="0"/>
          <w:sz w:val="28"/>
          <w:szCs w:val="28"/>
        </w:rPr>
      </w:pPr>
    </w:p>
    <w:p w:rsidR="006A09BC" w:rsidRDefault="006A09BC" w:rsidP="006A09BC">
      <w:pPr>
        <w:rPr>
          <w:rFonts w:ascii="Times New Roman" w:eastAsia="Times New Roman" w:hAnsi="Times New Roman"/>
          <w:sz w:val="28"/>
          <w:szCs w:val="28"/>
        </w:rPr>
      </w:pPr>
    </w:p>
    <w:p w:rsidR="006A09BC" w:rsidRDefault="006A09BC" w:rsidP="006A09BC">
      <w:pPr>
        <w:rPr>
          <w:rFonts w:ascii="Times New Roman" w:hAnsi="Times New Roman" w:cs="Times New Roman"/>
          <w:sz w:val="32"/>
          <w:szCs w:val="32"/>
        </w:rPr>
      </w:pPr>
    </w:p>
    <w:p w:rsidR="006A09BC" w:rsidRDefault="006A09BC" w:rsidP="006A09BC">
      <w:pPr>
        <w:widowControl w:val="0"/>
        <w:spacing w:after="720" w:line="266" w:lineRule="exact"/>
        <w:jc w:val="right"/>
        <w:rPr>
          <w:rFonts w:ascii="Times New Roman" w:hAnsi="Times New Roman" w:cs="Times New Roman"/>
          <w:sz w:val="32"/>
          <w:szCs w:val="32"/>
        </w:rPr>
      </w:pPr>
    </w:p>
    <w:p w:rsidR="006A09BC" w:rsidRPr="008832D2" w:rsidRDefault="006A09BC" w:rsidP="006A09BC">
      <w:pPr>
        <w:widowControl w:val="0"/>
        <w:spacing w:after="0" w:line="240" w:lineRule="auto"/>
        <w:jc w:val="both"/>
        <w:rPr>
          <w:rFonts w:ascii="Times New Roman" w:eastAsia="Times New Roman" w:hAnsi="Times New Roman" w:cs="Times New Roman"/>
          <w:sz w:val="28"/>
          <w:szCs w:val="28"/>
        </w:rPr>
      </w:pPr>
      <w:r w:rsidRPr="005D6451">
        <w:rPr>
          <w:rFonts w:ascii="Times New Roman" w:eastAsia="Times New Roman" w:hAnsi="Times New Roman" w:cs="Times New Roman"/>
          <w:sz w:val="28"/>
          <w:szCs w:val="28"/>
          <w:lang w:eastAsia="ru-RU"/>
        </w:rPr>
        <w:t xml:space="preserve">                                                                                   </w:t>
      </w:r>
    </w:p>
    <w:p w:rsidR="002A3ABD" w:rsidRDefault="002A3ABD"/>
    <w:sectPr w:rsidR="002A3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BC"/>
    <w:rsid w:val="002A3ABD"/>
    <w:rsid w:val="006A09BC"/>
    <w:rsid w:val="00B3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9AA5"/>
  <w15:chartTrackingRefBased/>
  <w15:docId w15:val="{5C4A1840-5C96-43D6-BDD2-8D66C772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6A09BC"/>
    <w:rPr>
      <w:rFonts w:ascii="Times New Roman" w:eastAsia="Times New Roman" w:hAnsi="Times New Roman"/>
      <w:b/>
      <w:bCs/>
      <w:i/>
      <w:iCs/>
      <w:shd w:val="clear" w:color="auto" w:fill="FFFFFF"/>
    </w:rPr>
  </w:style>
  <w:style w:type="paragraph" w:customStyle="1" w:styleId="30">
    <w:name w:val="Основной текст (3)"/>
    <w:basedOn w:val="a"/>
    <w:link w:val="3"/>
    <w:rsid w:val="006A09BC"/>
    <w:pPr>
      <w:widowControl w:val="0"/>
      <w:shd w:val="clear" w:color="auto" w:fill="FFFFFF"/>
      <w:spacing w:after="720" w:line="266" w:lineRule="exact"/>
      <w:jc w:val="right"/>
    </w:pPr>
    <w:rPr>
      <w:rFonts w:ascii="Times New Roman" w:eastAsia="Times New Roman" w:hAnsi="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4424</Words>
  <Characters>25221</Characters>
  <Application>Microsoft Office Word</Application>
  <DocSecurity>0</DocSecurity>
  <Lines>210</Lines>
  <Paragraphs>59</Paragraphs>
  <ScaleCrop>false</ScaleCrop>
  <Company>SPecialiST RePack</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Кузбит</dc:creator>
  <cp:keywords/>
  <dc:description/>
  <cp:lastModifiedBy>Witalik</cp:lastModifiedBy>
  <cp:revision>2</cp:revision>
  <dcterms:created xsi:type="dcterms:W3CDTF">2023-09-11T10:09:00Z</dcterms:created>
  <dcterms:modified xsi:type="dcterms:W3CDTF">2023-09-11T18:38:00Z</dcterms:modified>
</cp:coreProperties>
</file>