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D7" w:rsidRDefault="00B7719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11950" cy="9232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 САМООБСЛЕДОВАНИЯ 2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1950" cy="92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95" w:rsidRDefault="00B7719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75BF4" w:rsidRDefault="00175BF4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C00" w:rsidRPr="00551C00" w:rsidRDefault="00551C00" w:rsidP="00551C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5"/>
          <w:szCs w:val="15"/>
          <w:lang w:eastAsia="ru-RU"/>
        </w:rPr>
      </w:pPr>
    </w:p>
    <w:p w:rsidR="0032581A" w:rsidRPr="00551C00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ОРГАНИЗАЦИОННО-ПРАВОВОГО ОБЕСПЕЧЕНИЯ ДЕЯТЕЛЬНОСТИ</w:t>
      </w:r>
      <w:r w:rsidR="009F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Pr="0055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12 «Радуга» п. Ленинский, Матвеев Курганского района, Ростовской области</w:t>
      </w:r>
      <w:r w:rsidRPr="0055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вида за 2021</w:t>
      </w:r>
      <w:r w:rsidR="0070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51C00" w:rsidRPr="00551C00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551C00" w:rsidRPr="007027FD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Самообследование </w:t>
      </w:r>
      <w:r w:rsidR="009F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72C3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дошкольного образовательного учреждения «Детский сад № 12 «Радуга» п. Ленинский, Матвеев Курганского района, Ростовской области общеразвивающего вида</w:t>
      </w:r>
    </w:p>
    <w:p w:rsidR="00551C00" w:rsidRPr="007027FD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в соответствии с Порядком проведения обследования образовательной организации, утверждённого приказом МО и Н РФ от 10.12.2013 г. №1324 «Об утверждении показателей</w:t>
      </w:r>
      <w:r w:rsidR="00B372C3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 подлежащей самообследованию», Приказом МО и Н РФ от 14.06.2013 г. № 462 «Об утверждении порядка проведения образовательной организацией», «Положением о порядке подготовки</w:t>
      </w:r>
      <w:r w:rsidR="00B54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65F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 в МБДОУ «</w:t>
      </w:r>
      <w:r w:rsidR="003C425B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38465F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 «Радуга»</w:t>
      </w:r>
      <w:r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</w:t>
      </w:r>
      <w:r w:rsidR="0038465F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ённым приказом заведующего от 10</w:t>
      </w:r>
      <w:r w:rsidR="007027FD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.08.2018 г № </w:t>
      </w:r>
      <w:r w:rsidR="003C425B" w:rsidRPr="0070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№12 «Радуга» расположен в центре поселка. Ближайшее окружение: Ленинская МБОУ «Средняя общеобразовательная школа», Ленинский Сельский Клуб. 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>Основным предметом деятельности детского сада является организация и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 Целью детского сада является: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 - 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 - присмотр и уход за детьми; -осуществление обучения и воспитания в интересах личности, общества, государства, присмотр и уход за детьми;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личности;</w:t>
      </w:r>
    </w:p>
    <w:p w:rsidR="00135B49" w:rsidRPr="0071220D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 xml:space="preserve"> - воспитание интеллектуальных, нравственных, эстетических качеств обучающихся, гражданственности, патриотизма, целеустремленности, трудолюбия, уважения к правам и свободам человека, любви к окружающей природе, Родине, семье; -обеспечение охраны и укрепления здоровья, прав и свобод обучающихся; создание благоприятных условий для разностороннего развития личности.</w:t>
      </w:r>
    </w:p>
    <w:p w:rsidR="00135B49" w:rsidRPr="00AC14D1" w:rsidRDefault="00135B49" w:rsidP="00135B49">
      <w:pPr>
        <w:rPr>
          <w:rFonts w:ascii="Times New Roman" w:hAnsi="Times New Roman" w:cs="Times New Roman"/>
          <w:sz w:val="24"/>
          <w:szCs w:val="24"/>
        </w:rPr>
      </w:pPr>
      <w:r w:rsidRPr="0071220D">
        <w:rPr>
          <w:rFonts w:ascii="Times New Roman" w:hAnsi="Times New Roman" w:cs="Times New Roman"/>
          <w:sz w:val="24"/>
          <w:szCs w:val="24"/>
        </w:rPr>
        <w:t>МБДОУ работает по пятидневной рабочей неделе, с 8.00 до 18.00 часов. Режим работы – 10 часов. Воспитатели работают согласно графика. Режим дня составлен с учетом возрастных особенностей детей разновозрастной группы.</w:t>
      </w:r>
    </w:p>
    <w:p w:rsidR="00135B49" w:rsidRDefault="00135B4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49" w:rsidRDefault="00135B4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49" w:rsidRDefault="00135B4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49" w:rsidRDefault="00135B4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49" w:rsidRDefault="00135B4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FA5" w:rsidRDefault="000C5FA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FA5" w:rsidRDefault="000C5FA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FA5" w:rsidRDefault="000C5FA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FA5" w:rsidRDefault="000C5FA5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E29" w:rsidRPr="007027FD" w:rsidRDefault="00525E2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525E29" w:rsidRPr="00415374" w:rsidRDefault="00525E29" w:rsidP="0052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868"/>
      </w:tblGrid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образовательной 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№12 «Радуга» (МБДОУ «Детский сад №12 «Радуга»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Вера Станиславовна Кузбит    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346680, Ростовская область, Матвеево-Курганский район, п. Ленинский ул. Центральная,45.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 8(863) 41-3-36-33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mk_raduga_12@</w:t>
            </w:r>
            <w:r w:rsidR="00D32E18" w:rsidRPr="00AC14D1">
              <w:rPr>
                <w:rFonts w:ascii="Times New Roman" w:hAnsi="Times New Roman" w:cs="Times New Roman"/>
                <w:color w:val="5D5D5D"/>
                <w:sz w:val="24"/>
                <w:szCs w:val="24"/>
              </w:rPr>
              <w:t xml:space="preserve"> </w:t>
            </w: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mail.ru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F136A8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1959 год.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От 18.07.2013г. № 0000811, бессрочно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6A8" w:rsidRPr="00AC14D1" w:rsidRDefault="00F136A8" w:rsidP="00525E29">
      <w:pPr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:rsidR="001B5596" w:rsidRPr="00355E28" w:rsidRDefault="001B5596" w:rsidP="001B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6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82401" w:rsidRPr="00CA276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CA27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5E28" w:rsidRPr="0035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5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276C" w:rsidRPr="00355E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системы управления МБДОУ</w:t>
      </w:r>
    </w:p>
    <w:p w:rsidR="00A62795" w:rsidRDefault="00584553" w:rsidP="00A62795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Управление д</w:t>
      </w:r>
      <w:r w:rsidR="001B5596" w:rsidRPr="00AC14D1">
        <w:rPr>
          <w:rFonts w:ascii="Times New Roman" w:hAnsi="Times New Roman" w:cs="Times New Roman"/>
          <w:sz w:val="24"/>
          <w:szCs w:val="24"/>
        </w:rPr>
        <w:t>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</w:t>
      </w:r>
      <w:r w:rsidRPr="00AC14D1">
        <w:rPr>
          <w:rFonts w:ascii="Times New Roman" w:hAnsi="Times New Roman" w:cs="Times New Roman"/>
          <w:sz w:val="24"/>
          <w:szCs w:val="24"/>
        </w:rPr>
        <w:t xml:space="preserve">ия являются: </w:t>
      </w:r>
      <w:r w:rsidR="001B5596" w:rsidRPr="00AC14D1">
        <w:rPr>
          <w:rFonts w:ascii="Times New Roman" w:hAnsi="Times New Roman" w:cs="Times New Roman"/>
          <w:sz w:val="24"/>
          <w:szCs w:val="24"/>
        </w:rPr>
        <w:t>педагогический совет, общее собрание работников. Единоличным исполнительным органом является руководитель – заведующий. Органы управления, действующие в Детском саду</w:t>
      </w:r>
    </w:p>
    <w:p w:rsidR="00135B49" w:rsidRDefault="00850E3F" w:rsidP="0085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5B49" w:rsidRPr="00CA276C" w:rsidRDefault="00135B49" w:rsidP="00135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управления образовательным процессом</w:t>
      </w:r>
    </w:p>
    <w:p w:rsidR="00135B49" w:rsidRPr="00CA276C" w:rsidRDefault="00135B49" w:rsidP="00135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МБДОУ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 w:rsidRPr="00CA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 «Радуга»</w:t>
      </w:r>
    </w:p>
    <w:p w:rsidR="00135B49" w:rsidRDefault="00135B49" w:rsidP="0085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49" w:rsidRDefault="00135B49" w:rsidP="0085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49" w:rsidRDefault="00135B49" w:rsidP="0085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76C" w:rsidRDefault="00135B49" w:rsidP="00135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13C562" wp14:editId="12882EF9">
            <wp:extent cx="4474723" cy="2202815"/>
            <wp:effectExtent l="0" t="0" r="0" b="0"/>
            <wp:docPr id="3" name="Рисунок 1" descr="http://raduga12.m-kurgan.ru/images/stru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12.m-kurgan.ru/images/struk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92" cy="220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6C" w:rsidRDefault="00CA276C" w:rsidP="00A62795">
      <w:pPr>
        <w:rPr>
          <w:rFonts w:ascii="Times New Roman" w:hAnsi="Times New Roman" w:cs="Times New Roman"/>
          <w:sz w:val="24"/>
          <w:szCs w:val="24"/>
        </w:rPr>
      </w:pPr>
    </w:p>
    <w:p w:rsidR="00CA276C" w:rsidRPr="00E04E73" w:rsidRDefault="00B54202" w:rsidP="00E04E73">
      <w:pPr>
        <w:tabs>
          <w:tab w:val="left" w:pos="2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50E3F">
        <w:rPr>
          <w:rFonts w:ascii="Times New Roman" w:hAnsi="Times New Roman" w:cs="Times New Roman"/>
          <w:sz w:val="24"/>
          <w:szCs w:val="24"/>
        </w:rPr>
        <w:t xml:space="preserve">  </w:t>
      </w:r>
      <w:r w:rsidR="00E04E73" w:rsidRPr="00E04E7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Функции органов управления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628"/>
      </w:tblGrid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21F1"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интересы Детского сада во всех отечественных и зарубежных организациях, государственных и муниципальных органах; - совершает сделки от имени Детского сада, заключает договоры, в том числе трудовые, выдаёт доверенности; - обеспечивает соблюдение законности в деятельности Детского сада; - организует работу по реализации решений Управляющего совета Детского сада; - пользуется правом распоряжения имуществом и средствами Детского сада в пределах, установленных законодательством в сфере образования и настоящим Уставом; - издает приказы и дает указания, обязательные для исполнения всеми работниками Детского сада; - разрабатывает локальные акты Детского сада, представляет их на согласование Управляющему совету Детского сада, а после согласования утверждает; - утверждает Правила внутреннего трудового распорядка Детского сада с учетом мнения профсоюзного комитета; - утверждает структуру, штатное расписание Детского сада, план финансово-хозяйственной деятельности, годовую бухгалтерскую отчетность и регламентирующие деятельность Детского сада, внутренние документы; - утверждает образовательные программы Детского сада; -формирует контингент обучающихся; - утверждает графики работы и расписание занятий обучающихся; - распределяет обязанности между работниками Детского сада, утверждает должностные инструкции; - утверждает учебную нагрузку педагогических работников, устанавливает ставки и должностные оклады работников Детского сада в пределах финансовых средств Детского сада с учётом ограничений, установленных действующими нормативами; - назначает и освобождает от должности 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 - определяет при приеме на работу должностные обязанности работников; -устанавливает заработную плату, выплаты компенсационного и стимулирующего характера; - применяет меры поощрения и привлекает к дисциплинарной и иной ответственности работников Детского сада; - решает другие вопросы текущей деятельности.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Детского сада, в том числе рассматривает вопросы: - обсуждение и выбор различных вариантов содержания образования, форм и методов образовательного процесса и способов их реализации; - принятие локальных актов; - обсуждение принимаемых образовательных программ, в т. ч. всех их компонентов; - организация работы по повышению квалификации педагогических работников, развитию их творческих инициатив; - принятие решения о представлении к награждению педагогических работников Детского сада; - обсуждение режимных моментов деятельности Детского сада; - выборы представителей педагогического коллектива в управляющий совет Детского сада; - заслушивание сообщений администрации Детского сада по вопросам учебно-воспитательного характера; - осуществление иных полномочий в соответствии с законодательством в сфере образования.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собрание </w:t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Правил внутреннего трудового распорядка Детского сада, положения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сада; - принятие решения о необходимости заключения коллективного договора; - внесение предложений в план развития Детского сада, в т. ч. о направлениях образовательной деятельности и иных видах деятельности Детского сада; - поручение представления интересов работников профсоюзной организации либо 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иному представителю; - принятие коллективного договора; - заслушивание ежегодного отчета профсоюзной организации (либо иного представителя работников) и администрации Детского сада о выполнении коллективного договора; - определение численности и срока полномочий комиссии по трудовым спорам, избрание ее членов; - избрание представителей трудового коллектива в органы управления Детского сада; -выдвижение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 - принятие решения об объявлении забастовки и выборы органа, возглавляющего забастовку; -создание необходимых условий, обеспечивающих безопасность обучения, воспитания детей; -ходатайство о награждении работников Детского сада; -решение других вопросов текущей деятельности Детского сада. </w:t>
            </w:r>
          </w:p>
          <w:p w:rsidR="005A21F1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F1" w:rsidRPr="00AC14D1" w:rsidRDefault="005A21F1" w:rsidP="00F136A8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E04E73" w:rsidRPr="00E04E73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E0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МДОУ осуществляется в соответствии с действующим</w:t>
      </w:r>
    </w:p>
    <w:p w:rsidR="00E04E73" w:rsidRPr="00E04E73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на основе принципов единоначалия и коллегиальности. Механизм</w:t>
      </w:r>
    </w:p>
    <w:p w:rsidR="00E04E73" w:rsidRPr="00E04E73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МДОУ обеспечивает его стабильное функционирование, взаимосвязь всех</w:t>
      </w:r>
    </w:p>
    <w:p w:rsidR="00E04E73" w:rsidRPr="00E04E73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подразделений. В МДОУ реализуется возможность участия в его управлении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образовательного процесса.</w:t>
      </w:r>
    </w:p>
    <w:p w:rsidR="00AC14D1" w:rsidRPr="00AC14D1" w:rsidRDefault="00AC14D1" w:rsidP="00F136A8">
      <w:pPr>
        <w:rPr>
          <w:rFonts w:ascii="Times New Roman" w:hAnsi="Times New Roman" w:cs="Times New Roman"/>
          <w:sz w:val="24"/>
          <w:szCs w:val="24"/>
        </w:rPr>
      </w:pPr>
    </w:p>
    <w:p w:rsidR="00950D95" w:rsidRPr="00B54202" w:rsidRDefault="00415374" w:rsidP="00B5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74">
        <w:rPr>
          <w:rFonts w:ascii="Times New Roman" w:hAnsi="Times New Roman" w:cs="Times New Roman"/>
          <w:b/>
          <w:sz w:val="28"/>
          <w:szCs w:val="28"/>
        </w:rPr>
        <w:t>3</w:t>
      </w:r>
      <w:r w:rsidR="005A21F1" w:rsidRPr="00415374">
        <w:rPr>
          <w:rFonts w:ascii="Times New Roman" w:hAnsi="Times New Roman" w:cs="Times New Roman"/>
          <w:b/>
          <w:sz w:val="28"/>
          <w:szCs w:val="28"/>
        </w:rPr>
        <w:t>. Оце</w:t>
      </w:r>
      <w:r w:rsidR="004E27D6" w:rsidRPr="00415374">
        <w:rPr>
          <w:rFonts w:ascii="Times New Roman" w:hAnsi="Times New Roman" w:cs="Times New Roman"/>
          <w:b/>
          <w:sz w:val="28"/>
          <w:szCs w:val="28"/>
        </w:rPr>
        <w:t>нка образовательной деятельности</w:t>
      </w:r>
    </w:p>
    <w:p w:rsidR="00950D95" w:rsidRPr="00950D95" w:rsidRDefault="0079259D" w:rsidP="0079259D">
      <w:pPr>
        <w:pStyle w:val="ad"/>
        <w:ind w:left="0" w:right="1115"/>
      </w:pPr>
      <w:r>
        <w:t xml:space="preserve">     </w:t>
      </w:r>
      <w:r w:rsidR="00B54202">
        <w:t xml:space="preserve">  </w:t>
      </w:r>
      <w:r w:rsidR="00950D95" w:rsidRPr="00950D95">
        <w:t>Содержание образовательного процесса опреде</w:t>
      </w:r>
      <w:r w:rsidR="00B54202">
        <w:t xml:space="preserve">ляется основной образовательной </w:t>
      </w:r>
      <w:r w:rsidR="00950D95" w:rsidRPr="00950D95">
        <w:t>программой</w:t>
      </w:r>
      <w:r w:rsidR="00950D95" w:rsidRPr="00950D95">
        <w:rPr>
          <w:spacing w:val="-6"/>
        </w:rPr>
        <w:t xml:space="preserve"> </w:t>
      </w:r>
      <w:r w:rsidR="00950D95" w:rsidRPr="00950D95">
        <w:t>дошкольного</w:t>
      </w:r>
      <w:r w:rsidR="00950D95" w:rsidRPr="00950D95">
        <w:rPr>
          <w:spacing w:val="-4"/>
        </w:rPr>
        <w:t xml:space="preserve"> </w:t>
      </w:r>
      <w:r w:rsidR="00950D95" w:rsidRPr="00950D95">
        <w:t>образования</w:t>
      </w:r>
      <w:r w:rsidR="00950D95" w:rsidRPr="00950D95">
        <w:rPr>
          <w:spacing w:val="-2"/>
        </w:rPr>
        <w:t>.</w:t>
      </w:r>
      <w:r>
        <w:t xml:space="preserve"> </w:t>
      </w:r>
      <w:r w:rsidR="00C72FB6">
        <w:t xml:space="preserve">ООП </w:t>
      </w:r>
      <w:r w:rsidR="00C72FB6" w:rsidRPr="00950D95">
        <w:t>принята</w:t>
      </w:r>
      <w:r w:rsidR="00173124">
        <w:t xml:space="preserve"> на педагогическом совете </w:t>
      </w:r>
      <w:r w:rsidR="00950D95" w:rsidRPr="00950D95">
        <w:t xml:space="preserve">Учреждения, протокол </w:t>
      </w:r>
      <w:r w:rsidR="00B54202" w:rsidRPr="00B54202">
        <w:t>от 05.12.2021</w:t>
      </w:r>
      <w:r w:rsidR="00950D95" w:rsidRPr="00B54202">
        <w:t xml:space="preserve"> № 1;</w:t>
      </w:r>
      <w:r w:rsidR="00950D95" w:rsidRPr="00950D95">
        <w:t xml:space="preserve"> утверждена приказ</w:t>
      </w:r>
      <w:r w:rsidR="00B54202">
        <w:t>ом заведующего Учреждением от 08.08.2021 № 19</w:t>
      </w:r>
    </w:p>
    <w:p w:rsidR="004A6DF9" w:rsidRPr="0079259D" w:rsidRDefault="0079259D" w:rsidP="0079259D">
      <w:pPr>
        <w:ind w:left="107" w:right="1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50D95" w:rsidRPr="00950D95">
        <w:rPr>
          <w:rFonts w:ascii="Times New Roman" w:hAnsi="Times New Roman" w:cs="Times New Roman"/>
          <w:sz w:val="24"/>
        </w:rPr>
        <w:t>Основная образовательная программа, реализуемая Учреждением, обеспечивает разносторонне</w:t>
      </w:r>
      <w:r w:rsidR="004A6DF9">
        <w:rPr>
          <w:rFonts w:ascii="Times New Roman" w:hAnsi="Times New Roman" w:cs="Times New Roman"/>
          <w:sz w:val="24"/>
        </w:rPr>
        <w:t>е развитие детей в возрасте от 2</w:t>
      </w:r>
      <w:r w:rsidR="00950D95" w:rsidRPr="00950D95">
        <w:rPr>
          <w:rFonts w:ascii="Times New Roman" w:hAnsi="Times New Roman" w:cs="Times New Roman"/>
          <w:sz w:val="24"/>
        </w:rPr>
        <w:t xml:space="preserve">года до 7 лет с учетом их возрастных и индивидуальных особенностей по основным направлениям – </w:t>
      </w:r>
      <w:r w:rsidR="00950D95" w:rsidRPr="00950D95">
        <w:rPr>
          <w:rFonts w:ascii="Times New Roman" w:hAnsi="Times New Roman" w:cs="Times New Roman"/>
          <w:b/>
          <w:sz w:val="24"/>
        </w:rPr>
        <w:t xml:space="preserve">физическому, социально- коммуникативному, познавательному, речевому и художественно-эстетическому. </w:t>
      </w:r>
      <w:r w:rsidR="00950D95" w:rsidRPr="00950D95">
        <w:rPr>
          <w:rFonts w:ascii="Times New Roman" w:hAnsi="Times New Roman" w:cs="Times New Roman"/>
          <w:sz w:val="24"/>
        </w:rPr>
        <w:t>Программа обеспечивает достижение воспитанниками ДОУ готовности к школе.</w:t>
      </w:r>
      <w:r>
        <w:rPr>
          <w:rFonts w:ascii="Times New Roman" w:hAnsi="Times New Roman" w:cs="Times New Roman"/>
          <w:sz w:val="24"/>
        </w:rPr>
        <w:t xml:space="preserve"> </w:t>
      </w:r>
      <w:r w:rsidR="00950D95" w:rsidRPr="00173124">
        <w:rPr>
          <w:rFonts w:ascii="Times New Roman" w:hAnsi="Times New Roman" w:cs="Times New Roman"/>
        </w:rPr>
        <w:t>ООП</w:t>
      </w:r>
      <w:r w:rsidR="004A6DF9" w:rsidRPr="00173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составлена в соответствии с ФГОС</w:t>
      </w:r>
      <w:r w:rsidR="004A6DF9"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дошкольного образования, с учетом программы </w:t>
      </w:r>
      <w:r w:rsidR="004A6DF9" w:rsidRPr="00AC14D1">
        <w:rPr>
          <w:rFonts w:ascii="Times New Roman" w:hAnsi="Times New Roman" w:cs="Times New Roman"/>
          <w:color w:val="000000"/>
          <w:sz w:val="24"/>
          <w:szCs w:val="24"/>
        </w:rPr>
        <w:t>«Радуга» авторы Т.Н. Доронова, С.Г. Якобсон, Е.В. Соловьева, Т.И. Гризик, В.В. Гербова</w:t>
      </w:r>
      <w:r w:rsidR="004A6DF9"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0D95" w:rsidRPr="0079259D">
        <w:rPr>
          <w:rFonts w:ascii="Times New Roman" w:hAnsi="Times New Roman" w:cs="Times New Roman"/>
        </w:rPr>
        <w:t xml:space="preserve">Организация </w:t>
      </w:r>
      <w:r w:rsidR="00950D95" w:rsidRPr="0079259D">
        <w:rPr>
          <w:rFonts w:ascii="Times New Roman" w:hAnsi="Times New Roman" w:cs="Times New Roman"/>
          <w:spacing w:val="-2"/>
        </w:rPr>
        <w:t xml:space="preserve">образовательного </w:t>
      </w:r>
      <w:r w:rsidR="00950D95" w:rsidRPr="0079259D">
        <w:rPr>
          <w:rFonts w:ascii="Times New Roman" w:hAnsi="Times New Roman" w:cs="Times New Roman"/>
        </w:rPr>
        <w:t>процесса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в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МБДОУ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регламентируется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годовым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планом, календарным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учебным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графиком, перспективными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и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календарными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планами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воспитательной–образовательной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работы.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В</w:t>
      </w:r>
      <w:r w:rsidR="00950D95" w:rsidRPr="0079259D">
        <w:rPr>
          <w:rFonts w:ascii="Times New Roman" w:hAnsi="Times New Roman" w:cs="Times New Roman"/>
          <w:spacing w:val="40"/>
        </w:rPr>
        <w:t xml:space="preserve"> </w:t>
      </w:r>
      <w:r w:rsidR="00950D95" w:rsidRPr="0079259D">
        <w:rPr>
          <w:rFonts w:ascii="Times New Roman" w:hAnsi="Times New Roman" w:cs="Times New Roman"/>
        </w:rPr>
        <w:t>МБДОУ функционирует</w:t>
      </w:r>
      <w:r w:rsidR="00950D95" w:rsidRPr="0079259D">
        <w:rPr>
          <w:rFonts w:ascii="Times New Roman" w:hAnsi="Times New Roman" w:cs="Times New Roman"/>
          <w:spacing w:val="-1"/>
        </w:rPr>
        <w:t xml:space="preserve"> </w:t>
      </w:r>
      <w:r w:rsidR="00950D95" w:rsidRPr="0079259D">
        <w:rPr>
          <w:rFonts w:ascii="Times New Roman" w:hAnsi="Times New Roman" w:cs="Times New Roman"/>
        </w:rPr>
        <w:t>1</w:t>
      </w:r>
      <w:r w:rsidR="00950D95" w:rsidRPr="0079259D">
        <w:rPr>
          <w:rFonts w:ascii="Times New Roman" w:hAnsi="Times New Roman" w:cs="Times New Roman"/>
          <w:spacing w:val="-1"/>
        </w:rPr>
        <w:t xml:space="preserve"> </w:t>
      </w:r>
      <w:r w:rsidR="00950D95" w:rsidRPr="0079259D">
        <w:rPr>
          <w:rFonts w:ascii="Times New Roman" w:hAnsi="Times New Roman" w:cs="Times New Roman"/>
        </w:rPr>
        <w:t>разновозрастная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950D95" w:rsidRPr="0079259D">
        <w:rPr>
          <w:rFonts w:ascii="Times New Roman" w:hAnsi="Times New Roman" w:cs="Times New Roman"/>
        </w:rPr>
        <w:t>групп</w:t>
      </w:r>
      <w:r w:rsidR="00950D95" w:rsidRPr="0079259D">
        <w:rPr>
          <w:rFonts w:ascii="Times New Roman" w:hAnsi="Times New Roman" w:cs="Times New Roman"/>
          <w:spacing w:val="-1"/>
        </w:rPr>
        <w:t xml:space="preserve"> </w:t>
      </w:r>
      <w:r w:rsidR="004A6DF9" w:rsidRPr="0079259D">
        <w:rPr>
          <w:rFonts w:ascii="Times New Roman" w:hAnsi="Times New Roman" w:cs="Times New Roman"/>
        </w:rPr>
        <w:t>с 2  до 7 лет</w:t>
      </w:r>
      <w:r w:rsidR="004A6DF9" w:rsidRPr="0079259D"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 w:rsidR="00950D95" w:rsidRPr="0079259D">
        <w:rPr>
          <w:rFonts w:ascii="Times New Roman" w:hAnsi="Times New Roman" w:cs="Times New Roman"/>
        </w:rPr>
        <w:t>Списочный состав детей</w:t>
      </w:r>
      <w:r w:rsidR="00950D95" w:rsidRPr="0079259D">
        <w:rPr>
          <w:rFonts w:ascii="Times New Roman" w:hAnsi="Times New Roman" w:cs="Times New Roman"/>
          <w:spacing w:val="80"/>
        </w:rPr>
        <w:t xml:space="preserve"> </w:t>
      </w:r>
      <w:r w:rsidR="00E06CED" w:rsidRPr="0079259D">
        <w:rPr>
          <w:rFonts w:ascii="Times New Roman" w:hAnsi="Times New Roman" w:cs="Times New Roman"/>
        </w:rPr>
        <w:t>2021 уч. г. – 15</w:t>
      </w:r>
      <w:r w:rsidR="00950D95" w:rsidRPr="0079259D">
        <w:rPr>
          <w:rFonts w:ascii="Times New Roman" w:hAnsi="Times New Roman" w:cs="Times New Roman"/>
        </w:rPr>
        <w:t xml:space="preserve"> воспитанника. Кол</w:t>
      </w:r>
      <w:r w:rsidR="00173124">
        <w:rPr>
          <w:rFonts w:ascii="Times New Roman" w:hAnsi="Times New Roman" w:cs="Times New Roman"/>
        </w:rPr>
        <w:t>ичество и соотношение возрастной</w:t>
      </w:r>
      <w:r w:rsidR="00950D95" w:rsidRPr="0079259D">
        <w:rPr>
          <w:rFonts w:ascii="Times New Roman" w:hAnsi="Times New Roman" w:cs="Times New Roman"/>
        </w:rPr>
        <w:t xml:space="preserve"> групп</w:t>
      </w:r>
      <w:r w:rsidR="00173124">
        <w:rPr>
          <w:rFonts w:ascii="Times New Roman" w:hAnsi="Times New Roman" w:cs="Times New Roman"/>
        </w:rPr>
        <w:t>ы</w:t>
      </w:r>
      <w:r w:rsidR="00950D95" w:rsidRPr="0079259D">
        <w:rPr>
          <w:rFonts w:ascii="Times New Roman" w:hAnsi="Times New Roman" w:cs="Times New Roman"/>
        </w:rPr>
        <w:t xml:space="preserve"> определяется исходя из предельной наполняемости и гигиенического норматива площади</w:t>
      </w:r>
      <w:r w:rsidR="00950D95" w:rsidRPr="0079259D">
        <w:rPr>
          <w:rFonts w:ascii="Times New Roman" w:hAnsi="Times New Roman" w:cs="Times New Roman"/>
          <w:spacing w:val="-8"/>
        </w:rPr>
        <w:t xml:space="preserve"> </w:t>
      </w:r>
      <w:r w:rsidR="00950D95" w:rsidRPr="0079259D">
        <w:rPr>
          <w:rFonts w:ascii="Times New Roman" w:hAnsi="Times New Roman" w:cs="Times New Roman"/>
        </w:rPr>
        <w:t>на</w:t>
      </w:r>
      <w:r w:rsidR="00950D95" w:rsidRPr="0079259D">
        <w:rPr>
          <w:rFonts w:ascii="Times New Roman" w:hAnsi="Times New Roman" w:cs="Times New Roman"/>
          <w:spacing w:val="-11"/>
        </w:rPr>
        <w:t xml:space="preserve"> </w:t>
      </w:r>
      <w:r w:rsidR="00950D95" w:rsidRPr="0079259D">
        <w:rPr>
          <w:rFonts w:ascii="Times New Roman" w:hAnsi="Times New Roman" w:cs="Times New Roman"/>
        </w:rPr>
        <w:t>одного</w:t>
      </w:r>
      <w:r w:rsidR="00950D95" w:rsidRPr="0079259D">
        <w:rPr>
          <w:rFonts w:ascii="Times New Roman" w:hAnsi="Times New Roman" w:cs="Times New Roman"/>
          <w:spacing w:val="-10"/>
        </w:rPr>
        <w:t xml:space="preserve"> </w:t>
      </w:r>
      <w:r w:rsidR="00950D95" w:rsidRPr="0079259D">
        <w:rPr>
          <w:rFonts w:ascii="Times New Roman" w:hAnsi="Times New Roman" w:cs="Times New Roman"/>
        </w:rPr>
        <w:t>ребёнка</w:t>
      </w:r>
      <w:r w:rsidR="00950D95" w:rsidRPr="0079259D">
        <w:rPr>
          <w:rFonts w:ascii="Times New Roman" w:hAnsi="Times New Roman" w:cs="Times New Roman"/>
          <w:spacing w:val="-11"/>
        </w:rPr>
        <w:t xml:space="preserve"> </w:t>
      </w:r>
      <w:r w:rsidR="00950D95" w:rsidRPr="0079259D">
        <w:rPr>
          <w:rFonts w:ascii="Times New Roman" w:hAnsi="Times New Roman" w:cs="Times New Roman"/>
        </w:rPr>
        <w:t>в</w:t>
      </w:r>
      <w:r w:rsidR="00950D95" w:rsidRPr="0079259D">
        <w:rPr>
          <w:rFonts w:ascii="Times New Roman" w:hAnsi="Times New Roman" w:cs="Times New Roman"/>
          <w:spacing w:val="-10"/>
        </w:rPr>
        <w:t xml:space="preserve"> </w:t>
      </w:r>
      <w:r w:rsidR="00950D95" w:rsidRPr="0079259D">
        <w:rPr>
          <w:rFonts w:ascii="Times New Roman" w:hAnsi="Times New Roman" w:cs="Times New Roman"/>
        </w:rPr>
        <w:t>соответствии</w:t>
      </w:r>
      <w:r w:rsidR="00950D95" w:rsidRPr="0079259D">
        <w:rPr>
          <w:rFonts w:ascii="Times New Roman" w:hAnsi="Times New Roman" w:cs="Times New Roman"/>
          <w:spacing w:val="-9"/>
        </w:rPr>
        <w:t xml:space="preserve"> </w:t>
      </w:r>
      <w:r w:rsidR="00950D95" w:rsidRPr="0079259D">
        <w:rPr>
          <w:rFonts w:ascii="Times New Roman" w:hAnsi="Times New Roman" w:cs="Times New Roman"/>
        </w:rPr>
        <w:t>с</w:t>
      </w:r>
      <w:r w:rsidR="00950D95" w:rsidRPr="0079259D">
        <w:rPr>
          <w:rFonts w:ascii="Times New Roman" w:hAnsi="Times New Roman" w:cs="Times New Roman"/>
          <w:spacing w:val="-11"/>
        </w:rPr>
        <w:t xml:space="preserve"> </w:t>
      </w:r>
      <w:r w:rsidR="00950D95" w:rsidRPr="0079259D">
        <w:rPr>
          <w:rFonts w:ascii="Times New Roman" w:hAnsi="Times New Roman" w:cs="Times New Roman"/>
        </w:rPr>
        <w:t>требованиями</w:t>
      </w:r>
      <w:r w:rsidR="00950D95" w:rsidRPr="0079259D">
        <w:rPr>
          <w:rFonts w:ascii="Times New Roman" w:hAnsi="Times New Roman" w:cs="Times New Roman"/>
          <w:spacing w:val="-9"/>
        </w:rPr>
        <w:t xml:space="preserve"> </w:t>
      </w:r>
      <w:r w:rsidR="00950D95" w:rsidRPr="0079259D">
        <w:rPr>
          <w:rFonts w:ascii="Times New Roman" w:hAnsi="Times New Roman" w:cs="Times New Roman"/>
        </w:rPr>
        <w:t>санитарно-эпидемиологических</w:t>
      </w:r>
      <w:r w:rsidR="00E06CED" w:rsidRPr="0079259D">
        <w:rPr>
          <w:rFonts w:ascii="Times New Roman" w:hAnsi="Times New Roman" w:cs="Times New Roman"/>
        </w:rPr>
        <w:t xml:space="preserve"> </w:t>
      </w:r>
      <w:r w:rsidR="00950D95" w:rsidRPr="0079259D">
        <w:rPr>
          <w:rFonts w:ascii="Times New Roman" w:hAnsi="Times New Roman" w:cs="Times New Roman"/>
        </w:rPr>
        <w:t>правил</w:t>
      </w:r>
      <w:r w:rsidR="00E06CED" w:rsidRPr="0079259D">
        <w:rPr>
          <w:rFonts w:ascii="Times New Roman" w:hAnsi="Times New Roman" w:cs="Times New Roman"/>
        </w:rPr>
        <w:t xml:space="preserve"> </w:t>
      </w:r>
      <w:r w:rsidR="004A6DF9" w:rsidRPr="0079259D">
        <w:rPr>
          <w:rFonts w:ascii="Times New Roman" w:hAnsi="Times New Roman" w:cs="Times New Roman"/>
        </w:rPr>
        <w:t>и</w:t>
      </w:r>
      <w:r w:rsidR="00E06CED" w:rsidRPr="0079259D">
        <w:rPr>
          <w:rFonts w:ascii="Times New Roman" w:hAnsi="Times New Roman" w:cs="Times New Roman"/>
        </w:rPr>
        <w:t xml:space="preserve"> </w:t>
      </w:r>
      <w:r w:rsidR="00950D95" w:rsidRPr="0079259D">
        <w:rPr>
          <w:rFonts w:ascii="Times New Roman" w:hAnsi="Times New Roman" w:cs="Times New Roman"/>
          <w:spacing w:val="-2"/>
        </w:rPr>
        <w:t>норм</w:t>
      </w:r>
      <w:r w:rsidR="00173124">
        <w:rPr>
          <w:rFonts w:ascii="Times New Roman" w:hAnsi="Times New Roman" w:cs="Times New Roman"/>
          <w:spacing w:val="-2"/>
        </w:rPr>
        <w:t>.</w:t>
      </w:r>
    </w:p>
    <w:p w:rsidR="004A6DF9" w:rsidRDefault="004A6DF9" w:rsidP="0079259D">
      <w:pPr>
        <w:pStyle w:val="ad"/>
        <w:ind w:left="0"/>
      </w:pPr>
      <w: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МБДОУ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недели.</w:t>
      </w:r>
    </w:p>
    <w:p w:rsidR="004A6DF9" w:rsidRDefault="004A6DF9" w:rsidP="0079259D">
      <w:pPr>
        <w:pStyle w:val="ad"/>
        <w:spacing w:before="1"/>
        <w:ind w:left="0" w:right="107"/>
      </w:pPr>
      <w:r>
        <w:t>Образовательный процесс осуществляется по двум режимам - с учетом теплого и холодного периода года.</w:t>
      </w:r>
      <w:r w:rsidR="0079259D">
        <w:t xml:space="preserve"> </w:t>
      </w:r>
      <w:r>
        <w:t>Созданы условия для ра</w:t>
      </w:r>
      <w:r w:rsidR="00E06CED">
        <w:t>зностороннего развития детей с 2</w:t>
      </w:r>
      <w:r>
        <w:t xml:space="preserve"> до 7 лет - детский сад оснащен оборудованием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 финансовых возможностей МБДОУ.</w:t>
      </w:r>
    </w:p>
    <w:p w:rsidR="00173124" w:rsidRDefault="00173124" w:rsidP="0079259D">
      <w:pPr>
        <w:pStyle w:val="ad"/>
        <w:spacing w:before="1"/>
        <w:ind w:left="0" w:right="107"/>
      </w:pPr>
    </w:p>
    <w:p w:rsidR="004A6DF9" w:rsidRDefault="004A6DF9" w:rsidP="0079259D">
      <w:pPr>
        <w:pStyle w:val="ad"/>
        <w:ind w:right="108"/>
      </w:pPr>
      <w:r>
        <w:t>Содержание программы представлено по пяти обр</w:t>
      </w:r>
      <w:r w:rsidR="0079259D">
        <w:t xml:space="preserve">азовательным областям, заданным </w:t>
      </w:r>
      <w:r>
        <w:t>ФГОС ДО:</w:t>
      </w:r>
      <w:r w:rsidR="0079259D">
        <w:rPr>
          <w:spacing w:val="-7"/>
        </w:rPr>
        <w:t xml:space="preserve"> </w:t>
      </w:r>
      <w:r>
        <w:t>социально-коммуникативное,</w:t>
      </w:r>
      <w:r>
        <w:rPr>
          <w:spacing w:val="-8"/>
        </w:rPr>
        <w:t xml:space="preserve"> </w:t>
      </w:r>
      <w:r>
        <w:t>познавательное,</w:t>
      </w:r>
      <w:r>
        <w:rPr>
          <w:spacing w:val="-8"/>
        </w:rPr>
        <w:t xml:space="preserve"> </w:t>
      </w:r>
      <w:r>
        <w:t>речевое,</w:t>
      </w:r>
      <w:r>
        <w:rPr>
          <w:spacing w:val="-8"/>
        </w:rPr>
        <w:t xml:space="preserve"> </w:t>
      </w:r>
      <w:r>
        <w:t>художествен-эстетическое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физическое </w:t>
      </w:r>
      <w:r>
        <w:rPr>
          <w:spacing w:val="-2"/>
        </w:rPr>
        <w:t>развитие.</w:t>
      </w:r>
    </w:p>
    <w:p w:rsidR="004A6DF9" w:rsidRDefault="004A6DF9" w:rsidP="0079259D">
      <w:pPr>
        <w:pStyle w:val="ad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процесса:</w:t>
      </w:r>
    </w:p>
    <w:p w:rsidR="004A6DF9" w:rsidRDefault="004A6DF9" w:rsidP="0079259D">
      <w:pPr>
        <w:pStyle w:val="ad"/>
        <w:ind w:right="111"/>
      </w:pPr>
      <w:r>
        <w:lastRenderedPageBreak/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4A6DF9" w:rsidRDefault="004A6DF9" w:rsidP="00850E3F">
      <w:pPr>
        <w:pStyle w:val="ad"/>
        <w:ind w:right="111" w:firstLine="708"/>
      </w:pPr>
      <w: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A6DF9" w:rsidRDefault="004A6DF9" w:rsidP="00850E3F">
      <w:pPr>
        <w:pStyle w:val="ad"/>
        <w:ind w:right="109" w:firstLine="708"/>
      </w:pPr>
      <w:r>
        <w:t>Общий</w:t>
      </w:r>
      <w:r>
        <w:rPr>
          <w:spacing w:val="-5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80%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рассчитан</w:t>
      </w:r>
      <w:r>
        <w:rPr>
          <w:spacing w:val="-7"/>
        </w:rPr>
        <w:t xml:space="preserve"> </w:t>
      </w:r>
      <w:r>
        <w:t>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4A6DF9" w:rsidRPr="00E06CED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40" w:lineRule="auto"/>
        <w:ind w:left="107" w:right="117" w:firstLine="708"/>
        <w:contextualSpacing w:val="0"/>
        <w:rPr>
          <w:rFonts w:ascii="Times New Roman" w:hAnsi="Times New Roman" w:cs="Times New Roman"/>
          <w:sz w:val="24"/>
        </w:rPr>
      </w:pPr>
      <w:r w:rsidRPr="00E06CED">
        <w:rPr>
          <w:rFonts w:ascii="Times New Roman" w:hAnsi="Times New Roman" w:cs="Times New Roman"/>
          <w:sz w:val="24"/>
        </w:rPr>
        <w:t>образовательную</w:t>
      </w:r>
      <w:r w:rsidRPr="00E06CED">
        <w:rPr>
          <w:rFonts w:ascii="Times New Roman" w:hAnsi="Times New Roman" w:cs="Times New Roman"/>
          <w:spacing w:val="29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деятельность,</w:t>
      </w:r>
      <w:r w:rsidRPr="00E06CED">
        <w:rPr>
          <w:rFonts w:ascii="Times New Roman" w:hAnsi="Times New Roman" w:cs="Times New Roman"/>
          <w:spacing w:val="28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осуществляемую</w:t>
      </w:r>
      <w:r w:rsidRPr="00E06CED">
        <w:rPr>
          <w:rFonts w:ascii="Times New Roman" w:hAnsi="Times New Roman" w:cs="Times New Roman"/>
          <w:spacing w:val="31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в</w:t>
      </w:r>
      <w:r w:rsidRPr="00E06CED">
        <w:rPr>
          <w:rFonts w:ascii="Times New Roman" w:hAnsi="Times New Roman" w:cs="Times New Roman"/>
          <w:spacing w:val="28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процессе</w:t>
      </w:r>
      <w:r w:rsidRPr="00E06CED">
        <w:rPr>
          <w:rFonts w:ascii="Times New Roman" w:hAnsi="Times New Roman" w:cs="Times New Roman"/>
          <w:spacing w:val="27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организации</w:t>
      </w:r>
      <w:r w:rsidRPr="00E06CED">
        <w:rPr>
          <w:rFonts w:ascii="Times New Roman" w:hAnsi="Times New Roman" w:cs="Times New Roman"/>
          <w:spacing w:val="29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различных видов детской деятельности;</w:t>
      </w:r>
    </w:p>
    <w:p w:rsidR="004A6DF9" w:rsidRPr="00E06CED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before="1" w:after="0" w:line="293" w:lineRule="exact"/>
        <w:ind w:left="1524" w:hanging="709"/>
        <w:contextualSpacing w:val="0"/>
        <w:rPr>
          <w:rFonts w:ascii="Times New Roman" w:hAnsi="Times New Roman" w:cs="Times New Roman"/>
          <w:sz w:val="24"/>
        </w:rPr>
      </w:pPr>
      <w:r w:rsidRPr="00E06CED">
        <w:rPr>
          <w:rFonts w:ascii="Times New Roman" w:hAnsi="Times New Roman" w:cs="Times New Roman"/>
          <w:sz w:val="24"/>
        </w:rPr>
        <w:t>образовательную</w:t>
      </w:r>
      <w:r w:rsidRPr="00E06CED">
        <w:rPr>
          <w:rFonts w:ascii="Times New Roman" w:hAnsi="Times New Roman" w:cs="Times New Roman"/>
          <w:spacing w:val="-6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деятельность,</w:t>
      </w:r>
      <w:r w:rsidRPr="00E06CED">
        <w:rPr>
          <w:rFonts w:ascii="Times New Roman" w:hAnsi="Times New Roman" w:cs="Times New Roman"/>
          <w:spacing w:val="-3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осуществляемую</w:t>
      </w:r>
      <w:r w:rsidRPr="00E06CED">
        <w:rPr>
          <w:rFonts w:ascii="Times New Roman" w:hAnsi="Times New Roman" w:cs="Times New Roman"/>
          <w:spacing w:val="-1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в</w:t>
      </w:r>
      <w:r w:rsidRPr="00E06CED">
        <w:rPr>
          <w:rFonts w:ascii="Times New Roman" w:hAnsi="Times New Roman" w:cs="Times New Roman"/>
          <w:spacing w:val="-4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ходе</w:t>
      </w:r>
      <w:r w:rsidRPr="00E06CED">
        <w:rPr>
          <w:rFonts w:ascii="Times New Roman" w:hAnsi="Times New Roman" w:cs="Times New Roman"/>
          <w:spacing w:val="-4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режимных</w:t>
      </w:r>
      <w:r w:rsidRPr="00E06CED">
        <w:rPr>
          <w:rFonts w:ascii="Times New Roman" w:hAnsi="Times New Roman" w:cs="Times New Roman"/>
          <w:spacing w:val="-2"/>
          <w:sz w:val="24"/>
        </w:rPr>
        <w:t xml:space="preserve"> моментов;</w:t>
      </w:r>
    </w:p>
    <w:p w:rsidR="004A6DF9" w:rsidRPr="00E06CED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93" w:lineRule="exact"/>
        <w:ind w:left="1524" w:hanging="709"/>
        <w:contextualSpacing w:val="0"/>
        <w:rPr>
          <w:rFonts w:ascii="Times New Roman" w:hAnsi="Times New Roman" w:cs="Times New Roman"/>
          <w:sz w:val="24"/>
        </w:rPr>
      </w:pPr>
      <w:r w:rsidRPr="00E06CED">
        <w:rPr>
          <w:rFonts w:ascii="Times New Roman" w:hAnsi="Times New Roman" w:cs="Times New Roman"/>
          <w:sz w:val="24"/>
        </w:rPr>
        <w:t>самостоятельную</w:t>
      </w:r>
      <w:r w:rsidRPr="00E06CED">
        <w:rPr>
          <w:rFonts w:ascii="Times New Roman" w:hAnsi="Times New Roman" w:cs="Times New Roman"/>
          <w:spacing w:val="-6"/>
          <w:sz w:val="24"/>
        </w:rPr>
        <w:t xml:space="preserve"> </w:t>
      </w:r>
      <w:r w:rsidRPr="00E06CED">
        <w:rPr>
          <w:rFonts w:ascii="Times New Roman" w:hAnsi="Times New Roman" w:cs="Times New Roman"/>
          <w:spacing w:val="-2"/>
          <w:sz w:val="24"/>
        </w:rPr>
        <w:t>деятельность;</w:t>
      </w:r>
    </w:p>
    <w:p w:rsidR="004A6DF9" w:rsidRPr="00E06CED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92" w:lineRule="exact"/>
        <w:ind w:left="1524" w:hanging="709"/>
        <w:contextualSpacing w:val="0"/>
        <w:rPr>
          <w:rFonts w:ascii="Times New Roman" w:hAnsi="Times New Roman" w:cs="Times New Roman"/>
          <w:sz w:val="24"/>
        </w:rPr>
      </w:pPr>
      <w:r w:rsidRPr="00E06CED">
        <w:rPr>
          <w:rFonts w:ascii="Times New Roman" w:hAnsi="Times New Roman" w:cs="Times New Roman"/>
          <w:sz w:val="24"/>
        </w:rPr>
        <w:t>взаимодействие</w:t>
      </w:r>
      <w:r w:rsidRPr="00E06CED">
        <w:rPr>
          <w:rFonts w:ascii="Times New Roman" w:hAnsi="Times New Roman" w:cs="Times New Roman"/>
          <w:spacing w:val="-3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с</w:t>
      </w:r>
      <w:r w:rsidRPr="00E06CED">
        <w:rPr>
          <w:rFonts w:ascii="Times New Roman" w:hAnsi="Times New Roman" w:cs="Times New Roman"/>
          <w:spacing w:val="-3"/>
          <w:sz w:val="24"/>
        </w:rPr>
        <w:t xml:space="preserve"> </w:t>
      </w:r>
      <w:r w:rsidRPr="00E06CED">
        <w:rPr>
          <w:rFonts w:ascii="Times New Roman" w:hAnsi="Times New Roman" w:cs="Times New Roman"/>
          <w:sz w:val="24"/>
        </w:rPr>
        <w:t>семьями</w:t>
      </w:r>
      <w:r w:rsidRPr="00E06CED">
        <w:rPr>
          <w:rFonts w:ascii="Times New Roman" w:hAnsi="Times New Roman" w:cs="Times New Roman"/>
          <w:spacing w:val="-2"/>
          <w:sz w:val="24"/>
        </w:rPr>
        <w:t xml:space="preserve"> детей.</w:t>
      </w:r>
    </w:p>
    <w:p w:rsidR="004A6DF9" w:rsidRDefault="004A6DF9" w:rsidP="00850E3F">
      <w:pPr>
        <w:pStyle w:val="ad"/>
        <w:ind w:right="108" w:firstLine="708"/>
      </w:pPr>
      <w:r>
        <w:t xml:space="preserve">Образовательная деятельность организуется на основе комплексно-тематического </w:t>
      </w:r>
      <w:r>
        <w:rPr>
          <w:spacing w:val="-2"/>
        </w:rPr>
        <w:t>планирования.</w:t>
      </w:r>
    </w:p>
    <w:p w:rsidR="004A6DF9" w:rsidRDefault="004A6DF9" w:rsidP="00850E3F">
      <w:pPr>
        <w:pStyle w:val="ad"/>
        <w:ind w:right="109" w:firstLine="708"/>
      </w:pPr>
      <w:r>
        <w:t>Организация питания в МБДОУ соответствует санитарно-эпидемиологическим правилам и нормативам. В МБДОУ организовано 4-х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для одной возрастной кат</w:t>
      </w:r>
      <w:r w:rsidR="00173124">
        <w:t>егории: для детей для детей от 2</w:t>
      </w:r>
      <w:r>
        <w:t xml:space="preserve"> до 7 лет.</w:t>
      </w:r>
    </w:p>
    <w:p w:rsidR="004A6DF9" w:rsidRDefault="004A6DF9" w:rsidP="00850E3F">
      <w:pPr>
        <w:pStyle w:val="ad"/>
        <w:ind w:right="107" w:firstLine="708"/>
      </w:pPr>
      <w:r>
        <w:t>На основании утвержденного примерного меню ежеднев</w:t>
      </w:r>
      <w:r w:rsidR="00E06CED">
        <w:t xml:space="preserve">но составляется меню </w:t>
      </w:r>
      <w:r>
        <w:t>установленного образца с указанием выхода блюд для детей разного возраста.</w:t>
      </w:r>
      <w:r>
        <w:rPr>
          <w:spacing w:val="40"/>
        </w:rPr>
        <w:t xml:space="preserve"> </w:t>
      </w:r>
      <w:r>
        <w:t>На каждое блюдо заведена технологическая карта.</w:t>
      </w:r>
    </w:p>
    <w:p w:rsidR="004A6DF9" w:rsidRDefault="004A6DF9" w:rsidP="00850E3F">
      <w:pPr>
        <w:pStyle w:val="ad"/>
        <w:ind w:right="113" w:firstLine="708"/>
      </w:pPr>
      <w:r>
        <w:t>Выдача готовой пищи осуществляется только после проведения приемочного контроля бракеражной комисси</w:t>
      </w:r>
      <w:r w:rsidR="00E06CED">
        <w:t xml:space="preserve">ей в составе </w:t>
      </w:r>
      <w:r>
        <w:t xml:space="preserve"> пов</w:t>
      </w:r>
      <w:r w:rsidR="00E06CED">
        <w:t>ара, заведующей</w:t>
      </w:r>
      <w:r>
        <w:t>.</w:t>
      </w:r>
    </w:p>
    <w:p w:rsidR="004A6DF9" w:rsidRDefault="004A6DF9" w:rsidP="00850E3F">
      <w:pPr>
        <w:pStyle w:val="ad"/>
        <w:ind w:right="194" w:firstLine="720"/>
      </w:pPr>
      <w:r>
        <w:t>Чтобы не допустить распространения коронавирусной инфекции, администрация Детского сада</w:t>
      </w:r>
      <w:r>
        <w:rPr>
          <w:spacing w:val="-4"/>
        </w:rPr>
        <w:t xml:space="preserve">  </w:t>
      </w:r>
      <w:r>
        <w:t>в</w:t>
      </w:r>
      <w:r>
        <w:rPr>
          <w:spacing w:val="-4"/>
        </w:rPr>
        <w:t xml:space="preserve"> </w:t>
      </w:r>
      <w:r w:rsidR="00173124">
        <w:t>2021 году</w:t>
      </w:r>
      <w:r>
        <w:rPr>
          <w:spacing w:val="-3"/>
        </w:rPr>
        <w:t xml:space="preserve"> </w:t>
      </w:r>
      <w:r w:rsidR="00173124">
        <w:rPr>
          <w:spacing w:val="-3"/>
        </w:rPr>
        <w:t xml:space="preserve">продолжает 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ограничительные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 СП 3.1/2.4.3598-20:</w:t>
      </w:r>
    </w:p>
    <w:p w:rsidR="004A6DF9" w:rsidRDefault="004A6DF9" w:rsidP="00850E3F">
      <w:pPr>
        <w:pStyle w:val="ad"/>
        <w:ind w:left="535"/>
      </w:pPr>
      <w:r>
        <w:t>ежедневный</w:t>
      </w:r>
      <w:r>
        <w:rPr>
          <w:spacing w:val="-3"/>
        </w:rPr>
        <w:t xml:space="preserve"> </w:t>
      </w:r>
      <w:r>
        <w:t>усиленный</w:t>
      </w:r>
      <w:r>
        <w:rPr>
          <w:spacing w:val="-3"/>
        </w:rPr>
        <w:t xml:space="preserve"> </w:t>
      </w:r>
      <w:r>
        <w:t>фильтр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термометрию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помощью</w:t>
      </w:r>
    </w:p>
    <w:p w:rsidR="004A6DF9" w:rsidRDefault="004A6DF9" w:rsidP="00850E3F">
      <w:pPr>
        <w:pStyle w:val="ad"/>
        <w:ind w:left="468" w:right="194"/>
      </w:pPr>
      <w:r>
        <w:t>бесконтактных</w:t>
      </w:r>
      <w:r>
        <w:rPr>
          <w:spacing w:val="-2"/>
        </w:rPr>
        <w:t xml:space="preserve"> </w:t>
      </w:r>
      <w:r>
        <w:t>термометров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заболеваний.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с признаками инфекционных заболеваний изолируются, а детский сад уведомляет территориальный орган Роспотребнадзора;</w:t>
      </w:r>
    </w:p>
    <w:p w:rsidR="004A6DF9" w:rsidRDefault="004A6DF9" w:rsidP="00850E3F">
      <w:pPr>
        <w:pStyle w:val="ad"/>
        <w:ind w:left="468" w:hanging="361"/>
      </w:pPr>
      <w:r>
        <w:t xml:space="preserve">     еженедельную</w:t>
      </w:r>
      <w:r>
        <w:rPr>
          <w:spacing w:val="-5"/>
        </w:rPr>
        <w:t xml:space="preserve"> </w:t>
      </w:r>
      <w:r>
        <w:t>генеральную</w:t>
      </w:r>
      <w:r>
        <w:rPr>
          <w:spacing w:val="-1"/>
        </w:rPr>
        <w:t xml:space="preserve"> </w:t>
      </w:r>
      <w:r>
        <w:t>уборку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дезинфицирующих</w:t>
      </w:r>
      <w:r>
        <w:rPr>
          <w:spacing w:val="-3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разведенных</w:t>
      </w:r>
      <w:r>
        <w:rPr>
          <w:spacing w:val="-4"/>
        </w:rPr>
        <w:t xml:space="preserve"> </w:t>
      </w:r>
      <w:r>
        <w:t>в концентрациях по вирусному режиму;</w:t>
      </w:r>
    </w:p>
    <w:p w:rsidR="004A6DF9" w:rsidRDefault="004A6DF9" w:rsidP="00850E3F">
      <w:pPr>
        <w:pStyle w:val="ad"/>
        <w:ind w:left="468"/>
      </w:pPr>
      <w:r>
        <w:t>ежедневную</w:t>
      </w:r>
      <w:r>
        <w:rPr>
          <w:spacing w:val="-5"/>
        </w:rPr>
        <w:t xml:space="preserve"> </w:t>
      </w:r>
      <w:r>
        <w:t>влажную уборку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обработкой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поверхностей,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и оборудования дезинфицирующими средствами;</w:t>
      </w:r>
    </w:p>
    <w:p w:rsidR="004A6DF9" w:rsidRDefault="004A6DF9" w:rsidP="00850E3F">
      <w:pPr>
        <w:pStyle w:val="ad"/>
        <w:ind w:left="468" w:right="2229"/>
      </w:pPr>
      <w:r>
        <w:t>дезинфекцию</w:t>
      </w:r>
      <w:r>
        <w:rPr>
          <w:spacing w:val="-7"/>
        </w:rPr>
        <w:t xml:space="preserve"> </w:t>
      </w:r>
      <w:r>
        <w:t>посуды,</w:t>
      </w:r>
      <w:r>
        <w:rPr>
          <w:spacing w:val="-5"/>
        </w:rPr>
        <w:t xml:space="preserve"> </w:t>
      </w:r>
      <w:r>
        <w:t>столовых</w:t>
      </w:r>
      <w:r>
        <w:rPr>
          <w:spacing w:val="-5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использования; бактерицидные установки в групповых комнатах;</w:t>
      </w:r>
    </w:p>
    <w:p w:rsidR="004A6DF9" w:rsidRDefault="004A6DF9" w:rsidP="00850E3F">
      <w:pPr>
        <w:pStyle w:val="ad"/>
        <w:ind w:left="468"/>
      </w:pPr>
      <w:r>
        <w:t>частое</w:t>
      </w:r>
      <w:r>
        <w:rPr>
          <w:spacing w:val="-6"/>
        </w:rPr>
        <w:t xml:space="preserve"> </w:t>
      </w:r>
      <w:r>
        <w:t>проветривание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комнат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rPr>
          <w:spacing w:val="-2"/>
        </w:rPr>
        <w:t>воспитанников;</w:t>
      </w:r>
    </w:p>
    <w:p w:rsidR="004A6DF9" w:rsidRDefault="004A6DF9" w:rsidP="00850E3F">
      <w:pPr>
        <w:pStyle w:val="ad"/>
        <w:ind w:left="468"/>
      </w:pPr>
      <w:r>
        <w:t>проведение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ячейки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воздухе;</w:t>
      </w:r>
    </w:p>
    <w:p w:rsidR="004A6DF9" w:rsidRDefault="004A6DF9" w:rsidP="00850E3F">
      <w:pPr>
        <w:pStyle w:val="ad"/>
        <w:spacing w:before="62"/>
        <w:ind w:left="468" w:right="271"/>
      </w:pPr>
      <w:r>
        <w:tab/>
        <w:t>требование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противопоказаний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пребывания в детском саду ребенка, который переболел или контактировал с больным COVID-19.</w:t>
      </w:r>
    </w:p>
    <w:p w:rsidR="004A6DF9" w:rsidRDefault="004A6DF9" w:rsidP="00850E3F">
      <w:pPr>
        <w:pStyle w:val="ad"/>
        <w:spacing w:before="1"/>
        <w:ind w:right="114" w:firstLine="708"/>
      </w:pPr>
      <w:r>
        <w:rPr>
          <w:b/>
        </w:rPr>
        <w:t xml:space="preserve">Вывод: </w:t>
      </w:r>
      <w:r>
        <w:t>Учебный процесс в МБДОУ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A6DF9" w:rsidRDefault="004A6DF9" w:rsidP="00850E3F">
      <w:pPr>
        <w:tabs>
          <w:tab w:val="left" w:pos="1090"/>
        </w:tabs>
      </w:pPr>
    </w:p>
    <w:p w:rsidR="000F0795" w:rsidRPr="00415374" w:rsidRDefault="000F0795" w:rsidP="00415374">
      <w:pPr>
        <w:pStyle w:val="11"/>
        <w:numPr>
          <w:ilvl w:val="0"/>
          <w:numId w:val="13"/>
        </w:numPr>
        <w:tabs>
          <w:tab w:val="left" w:pos="2374"/>
        </w:tabs>
        <w:spacing w:before="5"/>
        <w:jc w:val="both"/>
        <w:rPr>
          <w:sz w:val="28"/>
          <w:szCs w:val="28"/>
        </w:rPr>
      </w:pPr>
      <w:r w:rsidRPr="00415374">
        <w:rPr>
          <w:sz w:val="28"/>
          <w:szCs w:val="28"/>
        </w:rPr>
        <w:t>Оценка</w:t>
      </w:r>
      <w:r w:rsidRPr="00415374">
        <w:rPr>
          <w:spacing w:val="-4"/>
          <w:sz w:val="28"/>
          <w:szCs w:val="28"/>
        </w:rPr>
        <w:t xml:space="preserve"> </w:t>
      </w:r>
      <w:r w:rsidRPr="00415374">
        <w:rPr>
          <w:sz w:val="28"/>
          <w:szCs w:val="28"/>
        </w:rPr>
        <w:t>содержания</w:t>
      </w:r>
      <w:r w:rsidRPr="00415374">
        <w:rPr>
          <w:spacing w:val="-2"/>
          <w:sz w:val="28"/>
          <w:szCs w:val="28"/>
        </w:rPr>
        <w:t xml:space="preserve"> </w:t>
      </w:r>
      <w:r w:rsidRPr="00415374">
        <w:rPr>
          <w:sz w:val="28"/>
          <w:szCs w:val="28"/>
        </w:rPr>
        <w:t>и</w:t>
      </w:r>
      <w:r w:rsidRPr="00415374">
        <w:rPr>
          <w:spacing w:val="-3"/>
          <w:sz w:val="28"/>
          <w:szCs w:val="28"/>
        </w:rPr>
        <w:t xml:space="preserve"> </w:t>
      </w:r>
      <w:r w:rsidRPr="00415374">
        <w:rPr>
          <w:sz w:val="28"/>
          <w:szCs w:val="28"/>
        </w:rPr>
        <w:t>качества</w:t>
      </w:r>
      <w:r w:rsidRPr="00415374">
        <w:rPr>
          <w:spacing w:val="-3"/>
          <w:sz w:val="28"/>
          <w:szCs w:val="28"/>
        </w:rPr>
        <w:t xml:space="preserve"> </w:t>
      </w:r>
      <w:r w:rsidRPr="00415374">
        <w:rPr>
          <w:sz w:val="28"/>
          <w:szCs w:val="28"/>
        </w:rPr>
        <w:t>подготовки</w:t>
      </w:r>
      <w:r w:rsidRPr="00415374">
        <w:rPr>
          <w:spacing w:val="-4"/>
          <w:sz w:val="28"/>
          <w:szCs w:val="28"/>
        </w:rPr>
        <w:t xml:space="preserve"> </w:t>
      </w:r>
      <w:r w:rsidRPr="00415374">
        <w:rPr>
          <w:spacing w:val="-2"/>
          <w:sz w:val="28"/>
          <w:szCs w:val="28"/>
        </w:rPr>
        <w:t>воспитанников</w:t>
      </w:r>
    </w:p>
    <w:p w:rsidR="00CC3C51" w:rsidRPr="00CF008D" w:rsidRDefault="00415374" w:rsidP="00415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008D">
        <w:rPr>
          <w:sz w:val="24"/>
          <w:szCs w:val="24"/>
        </w:rPr>
        <w:t xml:space="preserve">       </w:t>
      </w:r>
      <w:r w:rsidR="00CC3C51" w:rsidRPr="00CF008D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оценку индивидуального развития детей. Такая оценка производится педагогами в рамках педагогической диагностики в соответствии с Федеральным государственным образовательным стандартом дошкольного образования. Приказ Минобрнауки России от 17 октября 2013г.№1155, п.3.2.3.</w:t>
      </w:r>
    </w:p>
    <w:p w:rsidR="00CC3C51" w:rsidRPr="00CF008D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008D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(мониторинг) проводится 2 раза в учебном году, в сентябре и мае. Система педагогической диагностики (мониторинга) осуществляется в соответствии с ФГОС ДО и обеспечивает комплексный подход к оценке индивидуальных достижений детей, позволяет </w:t>
      </w:r>
      <w:r w:rsidRPr="00CF008D">
        <w:rPr>
          <w:rFonts w:ascii="Times New Roman" w:eastAsia="Times New Roman" w:hAnsi="Times New Roman"/>
          <w:sz w:val="24"/>
          <w:szCs w:val="24"/>
        </w:rPr>
        <w:lastRenderedPageBreak/>
        <w:t>осуществлять оценку динамики их достижений в соответствии с реализуемой программой дошкольного образования. Разработаны диагностические карты освоения основной образовательной программы в каждой возрастной группе.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игровые ситуации. Диагностика оценивается тремя уровнями: низкий, средний, высокий.</w:t>
      </w:r>
    </w:p>
    <w:p w:rsidR="00CC3C51" w:rsidRPr="00CF008D" w:rsidRDefault="00CC3C51" w:rsidP="00CC3C51">
      <w:pPr>
        <w:shd w:val="clear" w:color="auto" w:fill="FFFFFF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08D">
        <w:rPr>
          <w:rFonts w:ascii="Times New Roman" w:eastAsia="Times New Roman" w:hAnsi="Times New Roman" w:cs="Times New Roman"/>
          <w:sz w:val="24"/>
          <w:szCs w:val="24"/>
        </w:rPr>
        <w:t>В 2021 учебном году в дошкольн</w:t>
      </w:r>
      <w:r w:rsidR="00F04E8F" w:rsidRPr="00CF008D">
        <w:rPr>
          <w:rFonts w:ascii="Times New Roman" w:eastAsia="Times New Roman" w:hAnsi="Times New Roman" w:cs="Times New Roman"/>
          <w:sz w:val="24"/>
          <w:szCs w:val="24"/>
        </w:rPr>
        <w:t>ом учреждении функционировала разно</w:t>
      </w:r>
      <w:r w:rsidRPr="00CF008D">
        <w:rPr>
          <w:rFonts w:ascii="Times New Roman" w:eastAsia="Times New Roman" w:hAnsi="Times New Roman" w:cs="Times New Roman"/>
          <w:sz w:val="24"/>
          <w:szCs w:val="24"/>
        </w:rPr>
        <w:t xml:space="preserve">возрастных группа, которые посещало  </w:t>
      </w:r>
      <w:r w:rsidRPr="00CF00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</w:rPr>
        <w:t xml:space="preserve">15 детей. </w:t>
      </w:r>
    </w:p>
    <w:p w:rsidR="00CC3C51" w:rsidRPr="00CF008D" w:rsidRDefault="00CC3C51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08D">
        <w:rPr>
          <w:rFonts w:ascii="Times New Roman" w:eastAsia="Times New Roman" w:hAnsi="Times New Roman" w:cs="Times New Roman"/>
          <w:sz w:val="24"/>
          <w:szCs w:val="24"/>
        </w:rPr>
        <w:t>Обобщенные результаты усвоения образовательной программы на конец учебного года.</w:t>
      </w:r>
    </w:p>
    <w:p w:rsidR="00F04E8F" w:rsidRPr="00CF008D" w:rsidRDefault="00F04E8F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4E8F" w:rsidRPr="001A6F1F" w:rsidRDefault="00076ABB" w:rsidP="00076ABB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04E8F" w:rsidRPr="001A6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Сводная таблица по усвоению программного материала</w:t>
      </w:r>
    </w:p>
    <w:p w:rsidR="00F04E8F" w:rsidRPr="001A6F1F" w:rsidRDefault="00F04E8F" w:rsidP="00F04E8F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Показатели представлены в %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03"/>
        <w:gridCol w:w="680"/>
        <w:gridCol w:w="706"/>
        <w:gridCol w:w="1105"/>
        <w:gridCol w:w="1476"/>
        <w:gridCol w:w="934"/>
        <w:gridCol w:w="992"/>
        <w:gridCol w:w="850"/>
        <w:gridCol w:w="856"/>
        <w:gridCol w:w="861"/>
        <w:gridCol w:w="861"/>
      </w:tblGrid>
      <w:tr w:rsidR="00F04E8F" w:rsidRPr="001A6F1F" w:rsidTr="00F04E8F">
        <w:tc>
          <w:tcPr>
            <w:tcW w:w="1303" w:type="dxa"/>
            <w:vMerge w:val="restart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86" w:type="dxa"/>
            <w:gridSpan w:val="2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 развитие</w:t>
            </w:r>
          </w:p>
        </w:tc>
        <w:tc>
          <w:tcPr>
            <w:tcW w:w="2581" w:type="dxa"/>
            <w:gridSpan w:val="2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Соц. Коммуникативное развитие</w:t>
            </w:r>
          </w:p>
        </w:tc>
        <w:tc>
          <w:tcPr>
            <w:tcW w:w="1926" w:type="dxa"/>
            <w:gridSpan w:val="2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6" w:type="dxa"/>
            <w:gridSpan w:val="2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22" w:type="dxa"/>
            <w:gridSpan w:val="2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Худ. – эстет развитие</w:t>
            </w:r>
          </w:p>
        </w:tc>
      </w:tr>
      <w:tr w:rsidR="00F04E8F" w:rsidRPr="001A6F1F" w:rsidTr="00F04E8F">
        <w:tc>
          <w:tcPr>
            <w:tcW w:w="1303" w:type="dxa"/>
            <w:vMerge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4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F04E8F" w:rsidRPr="001A6F1F" w:rsidTr="00F04E8F">
        <w:tc>
          <w:tcPr>
            <w:tcW w:w="1303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80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05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F04E8F" w:rsidRPr="001A6F1F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F04E8F" w:rsidRPr="001A6F1F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04E8F" w:rsidRPr="001A6F1F" w:rsidTr="00F04E8F">
        <w:tc>
          <w:tcPr>
            <w:tcW w:w="1303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80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5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6" w:type="dxa"/>
          </w:tcPr>
          <w:p w:rsidR="00F04E8F" w:rsidRPr="001A6F1F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" w:type="dxa"/>
          </w:tcPr>
          <w:p w:rsidR="00F04E8F" w:rsidRPr="001A6F1F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04E8F" w:rsidRPr="001A6F1F" w:rsidTr="00F04E8F">
        <w:tc>
          <w:tcPr>
            <w:tcW w:w="1303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680" w:type="dxa"/>
          </w:tcPr>
          <w:p w:rsidR="00F04E8F" w:rsidRPr="001A6F1F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5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F04E8F" w:rsidRPr="001A6F1F" w:rsidRDefault="004402D1" w:rsidP="004402D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" w:type="dxa"/>
          </w:tcPr>
          <w:p w:rsidR="00F04E8F" w:rsidRPr="001A6F1F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04E8F" w:rsidRDefault="00F04E8F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3C51" w:rsidRPr="00CF008D" w:rsidRDefault="00F04E8F" w:rsidP="00F04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виден уровень знаний детей по разделам программы, дети в целом успешно освоили  программный материал, их знания, умения и навыки соответствуют возрастным требованиям. Высокие и средние результаты достигнуты в об</w:t>
      </w:r>
      <w:r w:rsidR="00DD10B2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«Социально-коммуникативное развитие», «Художес</w:t>
      </w:r>
      <w:r w:rsidR="00DD10B2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 – эстетическое развитие», «Физическое развитие»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3C51" w:rsidRPr="00CF008D" w:rsidRDefault="00CC3C51" w:rsidP="00DD1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если провести сравнительный анализ среди показателей на конец учебного года остаются высокий и средний уровни по образ</w:t>
      </w:r>
      <w:r w:rsidR="00DD10B2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овательным областям </w:t>
      </w: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«Социально-коммуникативное», «Художественно-эстетическое</w:t>
      </w:r>
      <w:r w:rsidR="00DD10B2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7A1837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</w:t>
      </w:r>
      <w:r w:rsidR="00DD10B2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A1837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педагогам следует уделить внимание на обучающихся с низким уровнем по образовательным областям.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Запланировать индивидуальную</w:t>
      </w: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работу, обратить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 на</w:t>
      </w: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 детей,</w:t>
      </w: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нуждаются в помощи специалистов.  Педагогам совместно со специалистами разработать план индивидуальной помощи ребенку.</w:t>
      </w:r>
    </w:p>
    <w:p w:rsidR="00CC3C51" w:rsidRPr="00CF008D" w:rsidRDefault="004402D1" w:rsidP="00CC3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посещения  занятий  показывает, что педагоги  недостаточно внимание уделяют речевому развитию. Западает развитие связной речи, умению составлять рассказы по сюжетным картинам, работа со словом. В следующем учебном году следует пристальное внимание уделить речевому развитию.</w:t>
      </w:r>
      <w:r w:rsidR="00CC3C51" w:rsidRPr="00CF008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ряд семинаров, консультаций в данном направлении, запланировать открытые просмотры образовательной деятельности. </w:t>
      </w:r>
    </w:p>
    <w:p w:rsidR="00CC3C51" w:rsidRPr="00CF008D" w:rsidRDefault="00CC3C51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8D">
        <w:rPr>
          <w:rFonts w:ascii="Times New Roman" w:eastAsia="Times New Roman" w:hAnsi="Times New Roman" w:cs="Times New Roman"/>
          <w:b/>
          <w:sz w:val="24"/>
          <w:szCs w:val="24"/>
        </w:rPr>
        <w:t>- оценка развития детей подготовительной группы</w:t>
      </w:r>
    </w:p>
    <w:p w:rsidR="00CC3C51" w:rsidRPr="00CF008D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современном этапе дошкольного 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качеств, формирование предпосылок учебной деятельности, обеспечивающих социальную успешность. </w:t>
      </w:r>
    </w:p>
    <w:p w:rsidR="00CC3C51" w:rsidRPr="00CF008D" w:rsidRDefault="0067139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CC3C51" w:rsidRPr="00CF008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количе</w:t>
      </w:r>
      <w:r w:rsidRPr="00CF008D">
        <w:rPr>
          <w:rFonts w:ascii="Times New Roman" w:eastAsia="Times New Roman" w:hAnsi="Times New Roman" w:cs="Times New Roman"/>
          <w:sz w:val="24"/>
          <w:szCs w:val="24"/>
        </w:rPr>
        <w:t>ство выпускников составило – 3ребенка.</w:t>
      </w:r>
      <w:r w:rsidR="00CC3C51" w:rsidRPr="00C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учебного года работа педагогов была направлена на то, чтобы сформировать у  будущих первоклассников желания  проявлять инициативу в получении новых знаний, умению отстаивать свою точку зрения, осваивать формы речевого этикета, учить высказывать и делать простые выводы. </w:t>
      </w:r>
    </w:p>
    <w:p w:rsidR="00CC3C51" w:rsidRDefault="00CC3C51" w:rsidP="00CC3C51">
      <w:pPr>
        <w:shd w:val="clear" w:color="auto" w:fill="FFFFFF"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усвоения образовательной программы детей подготовительной группы.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070"/>
        <w:gridCol w:w="1559"/>
        <w:gridCol w:w="1418"/>
        <w:gridCol w:w="1559"/>
      </w:tblGrid>
      <w:tr w:rsidR="00CC3C51" w:rsidRPr="00A85BA3" w:rsidTr="00671391">
        <w:tc>
          <w:tcPr>
            <w:tcW w:w="5070" w:type="dxa"/>
            <w:vMerge w:val="restart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6" w:type="dxa"/>
            <w:gridSpan w:val="3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C3C51" w:rsidRPr="00A85BA3" w:rsidTr="00671391">
        <w:tc>
          <w:tcPr>
            <w:tcW w:w="5070" w:type="dxa"/>
            <w:vMerge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В/уровень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Ср/уровень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Низ/уровень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Pr="00A85BA3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C3C51" w:rsidRPr="00A85BA3" w:rsidTr="00671391">
        <w:tc>
          <w:tcPr>
            <w:tcW w:w="5070" w:type="dxa"/>
          </w:tcPr>
          <w:p w:rsidR="00CC3C51" w:rsidRDefault="00CC3C51" w:rsidP="00671391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уровня овладения необходимыми навыками и умениями по образовательным областям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18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</w:tcPr>
          <w:p w:rsidR="00CC3C51" w:rsidRPr="00A85BA3" w:rsidRDefault="00CC3C51" w:rsidP="00671391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CC3C51" w:rsidRDefault="00CC3C51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C51" w:rsidRPr="00CF008D" w:rsidRDefault="004402D1" w:rsidP="0044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результаты проведенной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диагностики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показывают,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дошкольники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готовы к школьному обучению, у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 сформированы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познавательные и учебные потребности </w:t>
      </w:r>
      <w:r w:rsidR="00C72FB6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72FB6" w:rsidRPr="00C72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</w:t>
      </w:r>
      <w:r w:rsidR="00CC3C51" w:rsidRPr="00CF0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словах.</w:t>
      </w:r>
    </w:p>
    <w:p w:rsidR="00CC3C51" w:rsidRPr="00CF008D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уровня готовности детей к обучению в школе выявила следующие данные:</w:t>
      </w:r>
    </w:p>
    <w:p w:rsidR="00CC3C51" w:rsidRPr="00D56DD8" w:rsidRDefault="00CC3C51" w:rsidP="00CC3C5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D8">
        <w:rPr>
          <w:rFonts w:ascii="Times New Roman" w:eastAsia="Calibri" w:hAnsi="Times New Roman" w:cs="Times New Roman"/>
          <w:b/>
          <w:sz w:val="28"/>
          <w:szCs w:val="28"/>
        </w:rPr>
        <w:t>Таблица результатов готовности детей к школе</w:t>
      </w:r>
      <w:r w:rsidR="00415374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8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384"/>
        <w:gridCol w:w="1068"/>
        <w:gridCol w:w="2452"/>
        <w:gridCol w:w="2453"/>
        <w:gridCol w:w="2453"/>
      </w:tblGrid>
      <w:tr w:rsidR="00CC3C51" w:rsidRPr="00D56DD8" w:rsidTr="00671391">
        <w:trPr>
          <w:trHeight w:val="277"/>
        </w:trPr>
        <w:tc>
          <w:tcPr>
            <w:tcW w:w="1384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068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52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ГШ</w:t>
            </w:r>
          </w:p>
        </w:tc>
        <w:tc>
          <w:tcPr>
            <w:tcW w:w="2453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УГШ</w:t>
            </w:r>
          </w:p>
        </w:tc>
        <w:tc>
          <w:tcPr>
            <w:tcW w:w="2453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НГШ</w:t>
            </w:r>
          </w:p>
        </w:tc>
      </w:tr>
      <w:tr w:rsidR="00CC3C51" w:rsidRPr="00D56DD8" w:rsidTr="00671391">
        <w:trPr>
          <w:trHeight w:val="277"/>
        </w:trPr>
        <w:tc>
          <w:tcPr>
            <w:tcW w:w="1384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068" w:type="dxa"/>
          </w:tcPr>
          <w:p w:rsidR="00CC3C51" w:rsidRPr="00D56DD8" w:rsidRDefault="0086011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CC3C51" w:rsidRPr="00D56DD8" w:rsidRDefault="000B3886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CC3C51"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53" w:type="dxa"/>
          </w:tcPr>
          <w:p w:rsidR="00CC3C51" w:rsidRPr="00D56DD8" w:rsidRDefault="000B3886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="00CC3C51"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53" w:type="dxa"/>
          </w:tcPr>
          <w:p w:rsidR="00CC3C51" w:rsidRPr="00D56DD8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C3C51" w:rsidRPr="00CF008D" w:rsidRDefault="00CC3C51" w:rsidP="00CC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В целом можно сказать о достаточно хорошем уровне подготовке детей к обучению в школе. Работа </w:t>
      </w:r>
      <w:r w:rsidR="000B3886" w:rsidRPr="00CF008D">
        <w:rPr>
          <w:rFonts w:ascii="Times New Roman" w:eastAsia="Calibri" w:hAnsi="Times New Roman" w:cs="Times New Roman"/>
          <w:sz w:val="24"/>
          <w:szCs w:val="24"/>
        </w:rPr>
        <w:t xml:space="preserve">велась в следующих форматах: </w:t>
      </w: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групповые и индивидуальные занятия.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решались</w:t>
      </w:r>
      <w:r w:rsidRPr="00CF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задачи:</w:t>
      </w: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 у детей, совершенствование памяти, внимания, восприятия, а также развитие моторики;</w:t>
      </w: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сферы;</w:t>
      </w:r>
      <w:r w:rsidRPr="00CF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к школе.</w:t>
      </w:r>
    </w:p>
    <w:p w:rsidR="00CC3C51" w:rsidRPr="00CF008D" w:rsidRDefault="000B3886" w:rsidP="00CC3C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Занятия осуществлялись  в </w:t>
      </w:r>
      <w:r w:rsidR="00CC3C51"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групповой форме 1 раз в неделю. </w:t>
      </w:r>
    </w:p>
    <w:p w:rsidR="00CC3C51" w:rsidRPr="00CF008D" w:rsidRDefault="00860111" w:rsidP="00CC3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цикла </w:t>
      </w:r>
      <w:r w:rsidR="00CC3C51"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 позволило осуществлять психологическое сопровождение познавательного развития, выявить проблемы в развитии определенных психических процессов отдельных воспитанников, координировать </w:t>
      </w:r>
      <w:r w:rsidR="00CC3C51" w:rsidRPr="00CF00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работу</w:t>
      </w:r>
      <w:r w:rsidR="00CC3C51"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данной проблеме с воспитателями групп</w:t>
      </w:r>
      <w:r w:rsidR="00082D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CC3C51"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</w:t>
      </w:r>
    </w:p>
    <w:p w:rsidR="00CC3C51" w:rsidRPr="00CF008D" w:rsidRDefault="00CC3C51" w:rsidP="00CC3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Вследствие проделанной работы, можно отметить положительную динамику развития детей, они стали более внимательными, организованными, самостоятельными, научились проявлять волевые усилия при выполнении заданий, что свидетельствует об эффективности проведенной в данном направлении </w:t>
      </w:r>
      <w:r w:rsidRPr="00CF00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работы</w:t>
      </w:r>
      <w:r w:rsidRPr="00CF00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3C51" w:rsidRPr="00CF008D" w:rsidRDefault="00CC3C51" w:rsidP="0067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8D">
        <w:rPr>
          <w:rFonts w:ascii="Times New Roman" w:eastAsia="Calibri" w:hAnsi="Times New Roman" w:cs="Times New Roman"/>
          <w:sz w:val="24"/>
          <w:szCs w:val="24"/>
        </w:rPr>
        <w:t>В целом можно говорить о достаточно хорошем уровне подготовке детей к обучению в  школе.</w:t>
      </w:r>
    </w:p>
    <w:p w:rsidR="00CC3C51" w:rsidRDefault="00CC3C51" w:rsidP="00CC3C51">
      <w:pPr>
        <w:tabs>
          <w:tab w:val="left" w:pos="1770"/>
        </w:tabs>
      </w:pPr>
    </w:p>
    <w:p w:rsidR="007A1837" w:rsidRPr="00415374" w:rsidRDefault="007A1837" w:rsidP="0041537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374">
        <w:rPr>
          <w:rFonts w:ascii="Times New Roman" w:hAnsi="Times New Roman" w:cs="Times New Roman"/>
          <w:b/>
          <w:color w:val="000000"/>
          <w:sz w:val="28"/>
          <w:szCs w:val="28"/>
        </w:rPr>
        <w:t>Состояние воспитательной работы.</w:t>
      </w: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В учебно-воспитательном процессе ДОУ используются следующие основные формы организации детей: </w:t>
      </w:r>
      <w:r w:rsidR="00C72FB6" w:rsidRPr="00265FB7">
        <w:rPr>
          <w:rFonts w:ascii="Times New Roman" w:hAnsi="Times New Roman" w:cs="Times New Roman"/>
          <w:color w:val="000000"/>
          <w:sz w:val="24"/>
          <w:szCs w:val="24"/>
        </w:rPr>
        <w:t>непосредственная, организованная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деятельность (занятия), игры, самостоятельная деятельность детей (художественная, двигательная, речевая, игровая, трудовая, исследовательская и др.).  Индивидуальная работа, наблюдение, экскурсии, походы, праздники и развлечения, кружки и тому подобное.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организованной учебной деятельности детей дошкольного возраста является </w:t>
      </w: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непосредственная организованная деятельность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 по различным разделам программы. Виды НОД: (тематические, комплексные, комбинированные, интегрированные). Продолжительность НОД для детей младшего дошкольного возраста - от 15 до 20 минут, старшего дошкольного возраста - от 20 до 25 минут.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сетки НОД педагоги учитывают нагрузку на ребенка (психическое, физическое, эмоциональное), предусматривают рациональное чередование видов деятельности (умственная, двигательная, практически-прикладная) на каждом из них. Организованная учебная деятельность детей планируется преимущественно в первую половину дня. Во второй половине дня проводятся физкультурные занятия. Организуя учебную деятельность педагоги систематически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используют задачи по экспериментально-исследовательской деятельности, проблемно-поисковые ситуации и другие методы и приемы.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деятельность детей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 организуется во всех возрастных подгруппах ежедневно в первой и второй половине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Индивидуальная работа с детьми -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Она организуется с целью активизации пассивных детей, дополнительных занятий с отдельными детьми (новенькими, теми, часто пропускают из-за болезни, другие причины и хуже усваивают программный материал при фронтальной работы).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Учебно-воспитательный процесс в дошкольном учреждении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 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Приоритетным вопросом в воспитании детей всех возрастных групп и деятельности дошкольного учреждения остается физическое воспитание. Его успех зависит от правильной организации режима дня, двигательного, санитарно-гигиенического режимов, всех форм работы с детьми и других факторов. Отказ от жесткой регламентации в построении режима дня не дает право злоупотреблять временем, отведенным на прогулки, сон, питание в пользу занятий и других учебных видов деятельности.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- до 3 - 4 часов, старший дошкольный возраст - до 4 - 5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Неотъемлемая составляющая содержания учебно-воспитательного процесса в дошкольном учебном заведении - умственное воспитание. Для его осуществления применяется как повседневная жизнь ребенка, так и специально организованная учебная деятельность в форме НОД по развитию речи, ознакомлению с окружающим миром и природой, обучения элементов грамоты и математики, на которых педагоги сочетают познавательно-развивающую работу по различным разделам программы. Одной из важных задач умственного воспитания дошкольников является формирование начальных математических знаний и умений, овладение родным языком и речью как главным средством познания и специфически человеческим способом общения остается одной из первоочередных задач в работе с детьми в течение дошкольного детства. Обучения языку и развитие речи направляется на формирование у детей лексической, фонетической, грамматической и коммуникативной компетентности.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Речевые занятия проводятся интегрировано, комплексно решая поставленные задачи. Особое внимание уделяется организация коммуникативной деятельности (общения со сверстниками и взрослыми один на один, в подгруппах, коллективе), перед детьми возникают новые задачи общения в различных жизненных ситуациях как природных, так и искусственно создаваемых,                                                                                                                                                                                                                 импровизированных.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Одним из важных вопросов остается воспитание экологической культуры у детей. Его решение осуществляется в следующих направлениях: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реалистических представлений о явлениях природы, элементов экологического мировоззрения; 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позитивного эмоционально-ценностного, бережного отношения к окружающей природной среды; </w:t>
      </w:r>
    </w:p>
    <w:p w:rsidR="007A1837" w:rsidRPr="00265FB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привитие практических умений целесообразного природопользования;</w:t>
      </w:r>
    </w:p>
    <w:p w:rsidR="007A1837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: 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CF008D" w:rsidRPr="00265FB7" w:rsidRDefault="00CF008D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733" w:rsidRPr="00CF008D" w:rsidRDefault="00552733" w:rsidP="0055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ab/>
      </w:r>
      <w:r w:rsidR="00CF008D" w:rsidRPr="00C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функционирования внутренней системы оценки качества образования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>
        <w:rPr>
          <w:rFonts w:ascii="Arial" w:hAnsi="Arial"/>
          <w:sz w:val="24"/>
        </w:rPr>
        <w:tab/>
      </w:r>
      <w:r w:rsidRPr="00CF008D">
        <w:rPr>
          <w:sz w:val="24"/>
        </w:rPr>
        <w:t xml:space="preserve">В МБДОУ утверждено положение о внутренней системе оценки качества образования. 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>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который доводится до всех членов педагогического коллектива. В годовом плане детского сада предусматривается периодичность проведения контроля и мероприятий по его осуществлению. Результаты внутреннего контроля оформляются в виде справок, отчётов. Вопросы по итогам контрольной деятельности рассматриваются на заседаниях педагогического совета, административных совещаниях, педагогических часах.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 xml:space="preserve">   При проведении внутренней оценке качества образования изучается степень удовлетворённости родителей качеством и условиями образования в МБДОУ на основании анкетирования либо опроса родителей. С целью информирования родителей об организации образовательной деятельности в МБДОУ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др. 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 xml:space="preserve">Таким образом, в МБДОУ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 xml:space="preserve">   В 2021 году в детском саду проведена независимая оценка качества условий осуществления образовательной деятельности (далее – НОКУ ООД). Это оценочная процедура, которая проводится в целях предоставления участникам образовательных отношений информации об уровне организации работы по реализации образовательных программ на основе общедоступной информации. Результаты опроса по разделу «удовлетворённость условиями осуществления образовательной деятельности в МБДОУ показывают, что респонденты высоко оценивают следующие параметры: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>- готовность рекомендовать МБДОУ родственникам и знакомым – оценка удовлетворённости-90%;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>- удовлетворённость удобством графика работы – оценка удовлетворённости-90%;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>- удовлетворённость в целом условиями оказания образовательных услуг в МБДОУ – оценка удовлетворённости-100%;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>- показатели восприятия опрошенными получателями образовательных услуг доброжелательности и вежливости работников МБДОУ – оценка удовлетворённости составляет 100%.</w:t>
      </w:r>
    </w:p>
    <w:p w:rsidR="00552733" w:rsidRPr="00CF008D" w:rsidRDefault="00552733" w:rsidP="00552733">
      <w:pPr>
        <w:pStyle w:val="af"/>
        <w:jc w:val="both"/>
        <w:rPr>
          <w:sz w:val="24"/>
        </w:rPr>
      </w:pPr>
      <w:r w:rsidRPr="00CF008D">
        <w:rPr>
          <w:sz w:val="24"/>
        </w:rPr>
        <w:t xml:space="preserve">    Таким образом, по данным социологического опроса, потребители услуг высоко оценивают открытость и доступность информации о МБДОУ, комфортность условий предоставления услуг, на высоком уровне оценивают доброжелательность и вежливость работников МБДОУ, демонстрируют высокую степень удовлетворенности условиями оказания услуг.</w:t>
      </w:r>
    </w:p>
    <w:p w:rsidR="00415374" w:rsidRDefault="00415374" w:rsidP="00552733">
      <w:pPr>
        <w:pStyle w:val="af"/>
        <w:jc w:val="both"/>
      </w:pPr>
    </w:p>
    <w:p w:rsidR="00552733" w:rsidRPr="00415374" w:rsidRDefault="00552733" w:rsidP="00415374">
      <w:pPr>
        <w:tabs>
          <w:tab w:val="left" w:pos="219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08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15374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кадрового обеспечения</w:t>
      </w:r>
    </w:p>
    <w:p w:rsidR="00552733" w:rsidRDefault="00552733" w:rsidP="00552733">
      <w:pPr>
        <w:pStyle w:val="ad"/>
        <w:ind w:right="605" w:firstLine="566"/>
        <w:jc w:val="both"/>
      </w:pPr>
      <w:r>
        <w:t xml:space="preserve">В </w:t>
      </w:r>
      <w:r w:rsidR="00C72FB6">
        <w:t>МБДОУ «</w:t>
      </w:r>
      <w:r w:rsidR="009F20F6">
        <w:t xml:space="preserve">Детский сад № 12 </w:t>
      </w:r>
      <w:r w:rsidR="00C72FB6">
        <w:t>«Радуга</w:t>
      </w:r>
      <w:r w:rsidR="009F20F6">
        <w:t>»</w:t>
      </w:r>
      <w:r>
        <w:t xml:space="preserve"> следующий руководящий и педагогический кадровый состав: </w:t>
      </w:r>
    </w:p>
    <w:p w:rsidR="00552733" w:rsidRDefault="00552733" w:rsidP="00552733">
      <w:pPr>
        <w:pStyle w:val="ad"/>
        <w:numPr>
          <w:ilvl w:val="0"/>
          <w:numId w:val="6"/>
        </w:numPr>
        <w:ind w:right="605"/>
        <w:jc w:val="both"/>
      </w:pPr>
      <w:r>
        <w:t>Заведующая ДОУ;</w:t>
      </w:r>
    </w:p>
    <w:p w:rsidR="00552733" w:rsidRDefault="00552733" w:rsidP="00552733">
      <w:pPr>
        <w:pStyle w:val="ad"/>
        <w:numPr>
          <w:ilvl w:val="0"/>
          <w:numId w:val="7"/>
        </w:numPr>
        <w:ind w:right="605"/>
        <w:jc w:val="both"/>
      </w:pPr>
      <w:r>
        <w:t xml:space="preserve">воспитатели -2; </w:t>
      </w:r>
    </w:p>
    <w:p w:rsidR="00552733" w:rsidRDefault="00552733" w:rsidP="00552733">
      <w:pPr>
        <w:pStyle w:val="ad"/>
        <w:numPr>
          <w:ilvl w:val="0"/>
          <w:numId w:val="7"/>
        </w:numPr>
        <w:ind w:right="605"/>
        <w:jc w:val="both"/>
      </w:pPr>
      <w:r>
        <w:t xml:space="preserve">музыкальный руководитель-1; </w:t>
      </w:r>
    </w:p>
    <w:p w:rsidR="00552733" w:rsidRDefault="00552733" w:rsidP="00552733">
      <w:pPr>
        <w:pStyle w:val="ad"/>
        <w:numPr>
          <w:ilvl w:val="0"/>
          <w:numId w:val="7"/>
        </w:numPr>
        <w:ind w:right="605"/>
        <w:jc w:val="both"/>
      </w:pPr>
    </w:p>
    <w:p w:rsidR="00552733" w:rsidRDefault="00552733" w:rsidP="00552733">
      <w:pPr>
        <w:pStyle w:val="21"/>
        <w:spacing w:before="3" w:after="4"/>
        <w:ind w:left="4424"/>
        <w:jc w:val="both"/>
      </w:pPr>
      <w:r>
        <w:t>Стаж</w:t>
      </w:r>
      <w:r>
        <w:rPr>
          <w:spacing w:val="-1"/>
        </w:rPr>
        <w:t xml:space="preserve"> </w:t>
      </w:r>
      <w:r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399"/>
        <w:gridCol w:w="1567"/>
        <w:gridCol w:w="1598"/>
        <w:gridCol w:w="1667"/>
      </w:tblGrid>
      <w:tr w:rsidR="00552733" w:rsidTr="00F04E8F">
        <w:trPr>
          <w:trHeight w:val="551"/>
        </w:trPr>
        <w:tc>
          <w:tcPr>
            <w:tcW w:w="3209" w:type="dxa"/>
          </w:tcPr>
          <w:p w:rsidR="00552733" w:rsidRDefault="00552733" w:rsidP="00F04E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552733" w:rsidRDefault="00552733" w:rsidP="00F04E8F">
            <w:pPr>
              <w:pStyle w:val="TableParagraph"/>
              <w:tabs>
                <w:tab w:val="left" w:pos="973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пе-</w:t>
            </w:r>
          </w:p>
          <w:p w:rsidR="00552733" w:rsidRDefault="00552733" w:rsidP="00F04E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дагогов</w:t>
            </w:r>
          </w:p>
        </w:tc>
        <w:tc>
          <w:tcPr>
            <w:tcW w:w="1567" w:type="dxa"/>
          </w:tcPr>
          <w:p w:rsidR="00552733" w:rsidRDefault="00552733" w:rsidP="00F04E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5 лет</w:t>
            </w:r>
          </w:p>
        </w:tc>
        <w:tc>
          <w:tcPr>
            <w:tcW w:w="1598" w:type="dxa"/>
          </w:tcPr>
          <w:p w:rsidR="00552733" w:rsidRDefault="00552733" w:rsidP="00F04E8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52733" w:rsidRDefault="00552733" w:rsidP="00F04E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667" w:type="dxa"/>
          </w:tcPr>
          <w:p w:rsidR="00552733" w:rsidRDefault="00552733" w:rsidP="00F04E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52733" w:rsidTr="00F04E8F">
        <w:trPr>
          <w:trHeight w:val="277"/>
        </w:trPr>
        <w:tc>
          <w:tcPr>
            <w:tcW w:w="3209" w:type="dxa"/>
          </w:tcPr>
          <w:p w:rsidR="00552733" w:rsidRDefault="00552733" w:rsidP="00F04E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Количество,%</w:t>
            </w:r>
          </w:p>
        </w:tc>
        <w:tc>
          <w:tcPr>
            <w:tcW w:w="1399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/100</w:t>
            </w:r>
          </w:p>
        </w:tc>
        <w:tc>
          <w:tcPr>
            <w:tcW w:w="1567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98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66</w:t>
            </w:r>
          </w:p>
        </w:tc>
        <w:tc>
          <w:tcPr>
            <w:tcW w:w="1667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33</w:t>
            </w:r>
          </w:p>
        </w:tc>
      </w:tr>
    </w:tbl>
    <w:p w:rsidR="00552733" w:rsidRDefault="00552733" w:rsidP="00552733">
      <w:pPr>
        <w:pStyle w:val="ad"/>
        <w:spacing w:before="8"/>
        <w:ind w:left="0"/>
        <w:rPr>
          <w:b/>
          <w:i/>
          <w:sz w:val="23"/>
        </w:rPr>
      </w:pPr>
    </w:p>
    <w:p w:rsidR="00552733" w:rsidRDefault="00552733" w:rsidP="00552733">
      <w:pPr>
        <w:spacing w:after="4"/>
        <w:ind w:left="391" w:right="600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112"/>
        <w:gridCol w:w="2323"/>
        <w:gridCol w:w="2160"/>
        <w:gridCol w:w="1245"/>
      </w:tblGrid>
      <w:tr w:rsidR="00552733" w:rsidTr="00F04E8F">
        <w:trPr>
          <w:trHeight w:val="827"/>
        </w:trPr>
        <w:tc>
          <w:tcPr>
            <w:tcW w:w="1682" w:type="dxa"/>
          </w:tcPr>
          <w:p w:rsidR="00552733" w:rsidRDefault="00552733" w:rsidP="00F04E8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12" w:type="dxa"/>
          </w:tcPr>
          <w:p w:rsidR="00552733" w:rsidRDefault="00552733" w:rsidP="00F0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23" w:type="dxa"/>
          </w:tcPr>
          <w:p w:rsidR="00552733" w:rsidRDefault="00552733" w:rsidP="00F04E8F">
            <w:pPr>
              <w:pStyle w:val="TableParagraph"/>
              <w:tabs>
                <w:tab w:val="left" w:pos="12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Высшая квалификационная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</w:t>
            </w:r>
            <w:r>
              <w:rPr>
                <w:sz w:val="24"/>
              </w:rPr>
              <w:t>рия</w:t>
            </w:r>
          </w:p>
        </w:tc>
        <w:tc>
          <w:tcPr>
            <w:tcW w:w="2160" w:type="dxa"/>
          </w:tcPr>
          <w:p w:rsidR="00552733" w:rsidRDefault="00552733" w:rsidP="00F04E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245" w:type="dxa"/>
          </w:tcPr>
          <w:p w:rsidR="00552733" w:rsidRDefault="00552733" w:rsidP="00F04E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52733" w:rsidTr="00F04E8F">
        <w:trPr>
          <w:trHeight w:val="275"/>
        </w:trPr>
        <w:tc>
          <w:tcPr>
            <w:tcW w:w="1682" w:type="dxa"/>
          </w:tcPr>
          <w:p w:rsidR="00552733" w:rsidRDefault="00552733" w:rsidP="00F04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Количество,%</w:t>
            </w:r>
          </w:p>
        </w:tc>
        <w:tc>
          <w:tcPr>
            <w:tcW w:w="2112" w:type="dxa"/>
          </w:tcPr>
          <w:p w:rsidR="00552733" w:rsidRDefault="00552733" w:rsidP="00F04E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/100</w:t>
            </w:r>
          </w:p>
        </w:tc>
        <w:tc>
          <w:tcPr>
            <w:tcW w:w="2323" w:type="dxa"/>
          </w:tcPr>
          <w:p w:rsidR="00552733" w:rsidRPr="00121F1C" w:rsidRDefault="00552733" w:rsidP="00F04E8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552733" w:rsidRPr="00121F1C" w:rsidRDefault="00552733" w:rsidP="00F04E8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245" w:type="dxa"/>
          </w:tcPr>
          <w:p w:rsidR="00552733" w:rsidRPr="00121F1C" w:rsidRDefault="00552733" w:rsidP="00F04E8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33</w:t>
            </w:r>
          </w:p>
        </w:tc>
      </w:tr>
    </w:tbl>
    <w:p w:rsidR="00552733" w:rsidRDefault="00552733" w:rsidP="00552733">
      <w:pPr>
        <w:pStyle w:val="ad"/>
        <w:spacing w:before="8"/>
        <w:ind w:left="0"/>
        <w:rPr>
          <w:b/>
          <w:i/>
          <w:sz w:val="23"/>
        </w:rPr>
      </w:pPr>
    </w:p>
    <w:p w:rsidR="00552733" w:rsidRDefault="00552733" w:rsidP="00552733">
      <w:pPr>
        <w:pStyle w:val="21"/>
        <w:spacing w:after="4"/>
        <w:ind w:left="391" w:right="600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26"/>
        <w:gridCol w:w="1997"/>
        <w:gridCol w:w="2129"/>
        <w:gridCol w:w="1996"/>
      </w:tblGrid>
      <w:tr w:rsidR="00552733" w:rsidTr="00F04E8F">
        <w:trPr>
          <w:trHeight w:val="551"/>
        </w:trPr>
        <w:tc>
          <w:tcPr>
            <w:tcW w:w="1766" w:type="dxa"/>
          </w:tcPr>
          <w:p w:rsidR="00552733" w:rsidRDefault="00552733" w:rsidP="00F04E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</w:p>
          <w:p w:rsidR="00552733" w:rsidRDefault="00552733" w:rsidP="00F04E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гов</w:t>
            </w:r>
          </w:p>
        </w:tc>
        <w:tc>
          <w:tcPr>
            <w:tcW w:w="1726" w:type="dxa"/>
          </w:tcPr>
          <w:p w:rsidR="00552733" w:rsidRDefault="00552733" w:rsidP="00F0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</w:p>
          <w:p w:rsidR="00552733" w:rsidRDefault="00552733" w:rsidP="00F04E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</w:t>
            </w:r>
          </w:p>
        </w:tc>
        <w:tc>
          <w:tcPr>
            <w:tcW w:w="1997" w:type="dxa"/>
          </w:tcPr>
          <w:p w:rsidR="00552733" w:rsidRDefault="00552733" w:rsidP="00F0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9" w:type="dxa"/>
          </w:tcPr>
          <w:p w:rsidR="00552733" w:rsidRDefault="00552733" w:rsidP="00F0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 w:rsidR="00552733" w:rsidRDefault="00552733" w:rsidP="00F04E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сиональное</w:t>
            </w:r>
          </w:p>
        </w:tc>
        <w:tc>
          <w:tcPr>
            <w:tcW w:w="1996" w:type="dxa"/>
          </w:tcPr>
          <w:p w:rsidR="00552733" w:rsidRDefault="00552733" w:rsidP="00F04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52733" w:rsidTr="00F04E8F">
        <w:trPr>
          <w:trHeight w:val="277"/>
        </w:trPr>
        <w:tc>
          <w:tcPr>
            <w:tcW w:w="1766" w:type="dxa"/>
          </w:tcPr>
          <w:p w:rsidR="00552733" w:rsidRDefault="00552733" w:rsidP="00F04E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Количество/%</w:t>
            </w:r>
          </w:p>
        </w:tc>
        <w:tc>
          <w:tcPr>
            <w:tcW w:w="1726" w:type="dxa"/>
          </w:tcPr>
          <w:p w:rsidR="00552733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/100</w:t>
            </w:r>
          </w:p>
        </w:tc>
        <w:tc>
          <w:tcPr>
            <w:tcW w:w="1997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33</w:t>
            </w:r>
          </w:p>
        </w:tc>
        <w:tc>
          <w:tcPr>
            <w:tcW w:w="2129" w:type="dxa"/>
          </w:tcPr>
          <w:p w:rsidR="00552733" w:rsidRPr="00121F1C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66</w:t>
            </w:r>
          </w:p>
        </w:tc>
        <w:tc>
          <w:tcPr>
            <w:tcW w:w="1996" w:type="dxa"/>
          </w:tcPr>
          <w:p w:rsidR="00552733" w:rsidRDefault="00552733" w:rsidP="00F04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0/0.</w:t>
            </w:r>
          </w:p>
        </w:tc>
      </w:tr>
    </w:tbl>
    <w:p w:rsidR="00082DF9" w:rsidRDefault="00082DF9" w:rsidP="00552733">
      <w:pPr>
        <w:pStyle w:val="ad"/>
        <w:ind w:right="603" w:firstLine="566"/>
        <w:jc w:val="both"/>
        <w:rPr>
          <w:b/>
        </w:rPr>
      </w:pPr>
    </w:p>
    <w:p w:rsidR="00552733" w:rsidRDefault="00552733" w:rsidP="00552733">
      <w:pPr>
        <w:pStyle w:val="ad"/>
        <w:ind w:right="603" w:firstLine="566"/>
        <w:jc w:val="both"/>
      </w:pPr>
      <w:r w:rsidRPr="00082DF9">
        <w:rPr>
          <w:b/>
        </w:rPr>
        <w:t>Вывод:</w:t>
      </w:r>
      <w:r>
        <w:t xml:space="preserve"> Большинство педагогов в МБДОУ  составляют педагоги, имеющие стаж</w:t>
      </w:r>
      <w:r>
        <w:rPr>
          <w:spacing w:val="1"/>
        </w:rPr>
        <w:t xml:space="preserve"> </w:t>
      </w:r>
      <w:r>
        <w:t>работы  15 и более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>
        <w:rPr>
          <w:spacing w:val="1"/>
        </w:rPr>
        <w:t xml:space="preserve"> </w:t>
      </w:r>
      <w:r>
        <w:t>обществе.</w:t>
      </w:r>
    </w:p>
    <w:p w:rsidR="00552733" w:rsidRDefault="00552733" w:rsidP="00552733">
      <w:pPr>
        <w:pStyle w:val="ad"/>
        <w:ind w:right="604" w:firstLine="566"/>
        <w:jc w:val="both"/>
      </w:pPr>
      <w:r>
        <w:t>В процессе образовательной деятельности происходит систематический, регулярный</w:t>
      </w:r>
      <w:r>
        <w:rPr>
          <w:spacing w:val="1"/>
        </w:rPr>
        <w:t xml:space="preserve"> </w:t>
      </w:r>
      <w:r>
        <w:t>обмен опытом педагогов. Воспитатели и специалисты МБДОУ принимают участие 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C72FB6">
        <w:t>смотрах-конкурсах,</w:t>
      </w:r>
      <w:r>
        <w:t xml:space="preserve"> и конкурсах муниципального и всероссийского уровней, публикуя свои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разработки.</w:t>
      </w:r>
    </w:p>
    <w:p w:rsidR="00552733" w:rsidRPr="00121F1C" w:rsidRDefault="00552733" w:rsidP="00552733">
      <w:pPr>
        <w:pStyle w:val="ad"/>
        <w:ind w:right="608" w:firstLine="566"/>
        <w:jc w:val="both"/>
      </w:pPr>
      <w:r>
        <w:t xml:space="preserve">Каждый педагог </w:t>
      </w:r>
      <w:r w:rsidR="00C72FB6">
        <w:t>МБДОУ в</w:t>
      </w:r>
      <w:r>
        <w:t xml:space="preserve"> течение года работает по определенной теме по </w:t>
      </w:r>
      <w:r w:rsidR="00C72FB6">
        <w:t>самообразованию</w:t>
      </w:r>
      <w:r>
        <w:t>,</w:t>
      </w:r>
      <w:r>
        <w:rPr>
          <w:spacing w:val="-2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мастерства. 100% педагогов МДОУ  прошли курсы повышения квалификации и имеют удостоверения.</w:t>
      </w:r>
    </w:p>
    <w:p w:rsidR="00552733" w:rsidRPr="00AC14D1" w:rsidRDefault="00552733" w:rsidP="0055273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552733" w:rsidRPr="00AC14D1" w:rsidRDefault="00552733" w:rsidP="0055273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Повышение квалификации педагогов:</w:t>
      </w:r>
    </w:p>
    <w:p w:rsidR="00552733" w:rsidRPr="00AC14D1" w:rsidRDefault="00552733" w:rsidP="0055273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552733" w:rsidRPr="00AC14D1" w:rsidRDefault="00552733" w:rsidP="00552733">
      <w:pPr>
        <w:tabs>
          <w:tab w:val="left" w:pos="9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7"/>
        <w:gridCol w:w="2938"/>
        <w:gridCol w:w="5986"/>
      </w:tblGrid>
      <w:tr w:rsidR="00552733" w:rsidRPr="00AC14D1" w:rsidTr="00F04E8F">
        <w:tc>
          <w:tcPr>
            <w:tcW w:w="647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8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86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 прохождения курсов повышения квалификации,</w:t>
            </w:r>
          </w:p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2733" w:rsidRPr="00AC14D1" w:rsidTr="00F04E8F">
        <w:tc>
          <w:tcPr>
            <w:tcW w:w="647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Кузбит В.С.</w:t>
            </w:r>
          </w:p>
        </w:tc>
        <w:tc>
          <w:tcPr>
            <w:tcW w:w="5986" w:type="dxa"/>
          </w:tcPr>
          <w:p w:rsidR="00552733" w:rsidRPr="00AC14D1" w:rsidRDefault="00552733" w:rsidP="00F04E8F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по проблеме: «Развитие профессиональной компетентности музыкальных руководителей ДОУ в условиях реализации ФГОС ДО», 72 часа, 21.04.2017г.</w:t>
            </w:r>
          </w:p>
          <w:p w:rsidR="00552733" w:rsidRPr="00AC14D1" w:rsidRDefault="00552733" w:rsidP="00F04E8F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«Ростовский государственный экономический университет (РИНХ)» Таганрогского института имени А. П. Чехова «Проектный менеджмент как новая форма управления образовательным процессом в условиях ФГОС» 31.07.2017год. 72 часа.</w:t>
            </w:r>
          </w:p>
        </w:tc>
      </w:tr>
      <w:tr w:rsidR="00552733" w:rsidRPr="00AC14D1" w:rsidTr="00F04E8F">
        <w:tc>
          <w:tcPr>
            <w:tcW w:w="647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Бойко Валентина Анатольевна</w:t>
            </w:r>
          </w:p>
        </w:tc>
        <w:tc>
          <w:tcPr>
            <w:tcW w:w="5986" w:type="dxa"/>
          </w:tcPr>
          <w:p w:rsidR="00552733" w:rsidRPr="00AC14D1" w:rsidRDefault="00552733" w:rsidP="00F04E8F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«Дошкольное образование: Личностное развитие в условиях реализации ФГОС ДО»2018г.</w:t>
            </w:r>
          </w:p>
          <w:p w:rsidR="00552733" w:rsidRPr="00AC14D1" w:rsidRDefault="00552733" w:rsidP="00F04E8F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«Музыка: Составление программ развития детей дошкольного возраста в соответствии с ФГОС ДО» 2019г.</w:t>
            </w:r>
          </w:p>
        </w:tc>
      </w:tr>
      <w:tr w:rsidR="00552733" w:rsidRPr="00AC14D1" w:rsidTr="00F04E8F">
        <w:tc>
          <w:tcPr>
            <w:tcW w:w="647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</w:tcPr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Чекмарева Л.Н.</w:t>
            </w:r>
          </w:p>
        </w:tc>
        <w:tc>
          <w:tcPr>
            <w:tcW w:w="5986" w:type="dxa"/>
          </w:tcPr>
          <w:p w:rsidR="00552733" w:rsidRPr="00AC14D1" w:rsidRDefault="00552733" w:rsidP="00F0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ГБОУ ДПО РО «Ростовский институт повышения квалификации и профессиональной переподготовки работников образования» по теме: «Реализации содержания дошкольного образования в условиях реализации ФГОС ДО» - 72 часа. 2018г.</w:t>
            </w:r>
          </w:p>
          <w:p w:rsidR="00552733" w:rsidRPr="00AC14D1" w:rsidRDefault="00552733" w:rsidP="00F04E8F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</w:tr>
    </w:tbl>
    <w:p w:rsidR="00552733" w:rsidRDefault="00552733" w:rsidP="005527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733" w:rsidRPr="00415374" w:rsidRDefault="00CF008D" w:rsidP="00552733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52733" w:rsidRPr="00415374">
        <w:rPr>
          <w:rFonts w:ascii="Times New Roman" w:eastAsia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552733" w:rsidRDefault="009F20F6" w:rsidP="00552733">
      <w:pPr>
        <w:tabs>
          <w:tab w:val="left" w:pos="176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="00552733" w:rsidRPr="00AC14D1">
        <w:rPr>
          <w:rFonts w:ascii="Times New Roman" w:eastAsia="Times New Roman" w:hAnsi="Times New Roman" w:cs="Times New Roman"/>
          <w:sz w:val="24"/>
          <w:szCs w:val="24"/>
        </w:rPr>
        <w:t xml:space="preserve">етском саду библиотека является составной частью методической службы.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разновозрастной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Оборудование и </w:t>
      </w:r>
      <w:r w:rsidR="00552733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="00552733" w:rsidRPr="00AC14D1">
        <w:rPr>
          <w:rFonts w:ascii="Times New Roman" w:eastAsia="Times New Roman" w:hAnsi="Times New Roman" w:cs="Times New Roman"/>
          <w:sz w:val="24"/>
          <w:szCs w:val="24"/>
        </w:rPr>
        <w:t xml:space="preserve"> достаточно для реализации образовательных программ. В МБДОУ имеются 2 ноутбука подключенных к сети «Интернет». Между МБДОУ и компанией ОАО «Ростелеком» заключен договор на оказание услуг связи и услуг связи по передаче данных. Однако воспитатели ещё недостаточно оснащены компьютерным оборудованием. Таким образом,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2581A" w:rsidRPr="00AC14D1" w:rsidRDefault="0032581A" w:rsidP="00552733">
      <w:pPr>
        <w:tabs>
          <w:tab w:val="left" w:pos="176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2733" w:rsidRPr="00AC14D1" w:rsidRDefault="00CF008D" w:rsidP="005527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552733" w:rsidRPr="00415374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материально-технической базы</w:t>
      </w:r>
      <w:r w:rsidR="00552733" w:rsidRPr="00AC14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специальные помещения: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Спальные комнаты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комната;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Туалетная;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Прачечная.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детского сада находятся: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Прогулочные беседки;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Котельная пристроена к детскому саду</w:t>
      </w:r>
    </w:p>
    <w:p w:rsidR="00552733" w:rsidRPr="00AC14D1" w:rsidRDefault="00552733" w:rsidP="0055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МБДОУ позволяет создать условия для творческой деятельности каждого ребенка, решать стоящие перед коллективом воспитательно-образовательные задачи.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 и детского сада. В группе для организации жизнедеятельности детей и оборудованы: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творчества;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уединения;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природы;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уголок;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театральный уголок;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уголок;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уголки для мальчиков и девочек;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экспериментирования.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внимания уделяется созданию условий для пробуждения исследовательского интереса, любознательности и экспериментирования.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развития материально – технической базы был проведен косметический ремонт в групповом помещение, пищеблоке, спальнях и коридорах. Проведена работа по благоустройству территории (покраска оборудования). Приобретены игровое, развивающее оборудование для групповой комнаты, постоянно приобретались хозяйственные товары (моющие средства), была закуплена столовая и кухонная посуда.</w:t>
      </w:r>
    </w:p>
    <w:p w:rsidR="00552733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озеленен деревьями и кустарниками, имеется цветник. На площадке есть песочница, стенка для выполнения основных движений.</w:t>
      </w:r>
    </w:p>
    <w:p w:rsidR="00552733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Pr="00CF008D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0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552733" w:rsidRPr="00E3222C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733" w:rsidRPr="00E3222C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552733" w:rsidRPr="00E3222C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:rsidR="00552733" w:rsidRPr="00E3222C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2733" w:rsidRPr="00AC14D1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1488"/>
        <w:gridCol w:w="1433"/>
      </w:tblGrid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52733" w:rsidRPr="00AC14D1" w:rsidTr="00F04E8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воспитанников, которые обучаются по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A0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(8–10</w:t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A0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A0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0A02F4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552733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образовательной программе дошкольного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FE43F2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численность педработников, в том числе количество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FE43F2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которым по результатам аттестации присвоена квалификационная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категория, в общей численности педагогических работников, в том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0A02F4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C72FB6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1/50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работников, педагогический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C72FB6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C72FB6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хозяйственных работников, которые за последние 5 лет прошли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повышение квалификации или профессиональную переподготовку,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</w:t>
            </w:r>
          </w:p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2733" w:rsidRDefault="000A02F4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4</w:t>
            </w:r>
          </w:p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2733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хозяйственных работников, которые прошли повышение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квалификации по применению в образовательном процессе ФГОС,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0A02F4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C72FB6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52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733" w:rsidRPr="00AC14D1" w:rsidTr="00F04E8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52733" w:rsidRPr="00AC14D1" w:rsidTr="00F04E8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кв. м</w:t>
            </w:r>
          </w:p>
        </w:tc>
      </w:tr>
      <w:tr w:rsidR="00552733" w:rsidRPr="00AC14D1" w:rsidTr="00F04E8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 </w:t>
            </w:r>
          </w:p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733" w:rsidRPr="00AC14D1" w:rsidRDefault="00552733" w:rsidP="00F04E8F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552733" w:rsidRDefault="00552733" w:rsidP="00552733">
      <w:pPr>
        <w:tabs>
          <w:tab w:val="left" w:pos="14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33" w:rsidRDefault="00552733" w:rsidP="00552733">
      <w:pPr>
        <w:tabs>
          <w:tab w:val="left" w:pos="1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733" w:rsidRDefault="00552733" w:rsidP="00552733">
      <w:pPr>
        <w:tabs>
          <w:tab w:val="left" w:pos="889"/>
        </w:tabs>
        <w:spacing w:line="276" w:lineRule="exact"/>
        <w:jc w:val="both"/>
        <w:rPr>
          <w:rFonts w:ascii="Arial" w:hAnsi="Arial"/>
          <w:sz w:val="24"/>
        </w:rPr>
      </w:pPr>
    </w:p>
    <w:p w:rsidR="000F0795" w:rsidRPr="00552733" w:rsidRDefault="000F0795" w:rsidP="00552733">
      <w:pPr>
        <w:sectPr w:rsidR="000F0795" w:rsidRPr="00552733">
          <w:pgSz w:w="11910" w:h="16840"/>
          <w:pgMar w:top="480" w:right="740" w:bottom="280" w:left="600" w:header="720" w:footer="720" w:gutter="0"/>
          <w:cols w:space="720"/>
        </w:sectPr>
      </w:pPr>
    </w:p>
    <w:p w:rsidR="000F0795" w:rsidRPr="00CC3C51" w:rsidRDefault="000F0795" w:rsidP="00CC3C51">
      <w:pPr>
        <w:rPr>
          <w:rFonts w:ascii="Arial" w:hAnsi="Arial"/>
          <w:sz w:val="24"/>
        </w:rPr>
        <w:sectPr w:rsidR="000F0795" w:rsidRPr="00CC3C51">
          <w:pgSz w:w="11910" w:h="16840"/>
          <w:pgMar w:top="480" w:right="740" w:bottom="280" w:left="600" w:header="720" w:footer="720" w:gutter="0"/>
          <w:cols w:space="720"/>
        </w:sectPr>
      </w:pPr>
    </w:p>
    <w:p w:rsidR="00E3222C" w:rsidRDefault="00E3222C" w:rsidP="0055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22C" w:rsidSect="00FC48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74" w:rsidRDefault="00555C74" w:rsidP="001D3215">
      <w:pPr>
        <w:spacing w:after="0" w:line="240" w:lineRule="auto"/>
      </w:pPr>
      <w:r>
        <w:separator/>
      </w:r>
    </w:p>
  </w:endnote>
  <w:endnote w:type="continuationSeparator" w:id="0">
    <w:p w:rsidR="00555C74" w:rsidRDefault="00555C74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F6" w:rsidRDefault="009F20F6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74" w:rsidRDefault="00555C74" w:rsidP="001D3215">
      <w:pPr>
        <w:spacing w:after="0" w:line="240" w:lineRule="auto"/>
      </w:pPr>
      <w:r>
        <w:separator/>
      </w:r>
    </w:p>
  </w:footnote>
  <w:footnote w:type="continuationSeparator" w:id="0">
    <w:p w:rsidR="00555C74" w:rsidRDefault="00555C74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  <w:pPr>
        <w:ind w:left="0" w:firstLine="0"/>
      </w:pPr>
    </w:lvl>
    <w:lvl w:ilvl="1" w:tplc="1C8A6408">
      <w:numFmt w:val="decimal"/>
      <w:lvlText w:val=""/>
      <w:lvlJc w:val="left"/>
      <w:pPr>
        <w:ind w:left="0" w:firstLine="0"/>
      </w:pPr>
    </w:lvl>
    <w:lvl w:ilvl="2" w:tplc="1B945620">
      <w:numFmt w:val="decimal"/>
      <w:lvlText w:val=""/>
      <w:lvlJc w:val="left"/>
      <w:pPr>
        <w:ind w:left="0" w:firstLine="0"/>
      </w:pPr>
    </w:lvl>
    <w:lvl w:ilvl="3" w:tplc="A142D0C2">
      <w:numFmt w:val="decimal"/>
      <w:lvlText w:val=""/>
      <w:lvlJc w:val="left"/>
      <w:pPr>
        <w:ind w:left="0" w:firstLine="0"/>
      </w:pPr>
    </w:lvl>
    <w:lvl w:ilvl="4" w:tplc="414688DA">
      <w:numFmt w:val="decimal"/>
      <w:lvlText w:val=""/>
      <w:lvlJc w:val="left"/>
      <w:pPr>
        <w:ind w:left="0" w:firstLine="0"/>
      </w:pPr>
    </w:lvl>
    <w:lvl w:ilvl="5" w:tplc="B548F984">
      <w:numFmt w:val="decimal"/>
      <w:lvlText w:val=""/>
      <w:lvlJc w:val="left"/>
      <w:pPr>
        <w:ind w:left="0" w:firstLine="0"/>
      </w:pPr>
    </w:lvl>
    <w:lvl w:ilvl="6" w:tplc="E746F362">
      <w:numFmt w:val="decimal"/>
      <w:lvlText w:val=""/>
      <w:lvlJc w:val="left"/>
      <w:pPr>
        <w:ind w:left="0" w:firstLine="0"/>
      </w:pPr>
    </w:lvl>
    <w:lvl w:ilvl="7" w:tplc="99E425A0">
      <w:numFmt w:val="decimal"/>
      <w:lvlText w:val=""/>
      <w:lvlJc w:val="left"/>
      <w:pPr>
        <w:ind w:left="0" w:firstLine="0"/>
      </w:pPr>
    </w:lvl>
    <w:lvl w:ilvl="8" w:tplc="F036D4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2" w15:restartNumberingAfterBreak="0">
    <w:nsid w:val="08363BA7"/>
    <w:multiLevelType w:val="hybridMultilevel"/>
    <w:tmpl w:val="AD6A5DF6"/>
    <w:lvl w:ilvl="0" w:tplc="72524D66">
      <w:start w:val="5"/>
      <w:numFmt w:val="decimal"/>
      <w:lvlText w:val="%1."/>
      <w:lvlJc w:val="left"/>
      <w:pPr>
        <w:ind w:left="2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4" w:hanging="360"/>
      </w:pPr>
    </w:lvl>
    <w:lvl w:ilvl="2" w:tplc="0419001B" w:tentative="1">
      <w:start w:val="1"/>
      <w:numFmt w:val="lowerRoman"/>
      <w:lvlText w:val="%3."/>
      <w:lvlJc w:val="right"/>
      <w:pPr>
        <w:ind w:left="4174" w:hanging="180"/>
      </w:pPr>
    </w:lvl>
    <w:lvl w:ilvl="3" w:tplc="0419000F" w:tentative="1">
      <w:start w:val="1"/>
      <w:numFmt w:val="decimal"/>
      <w:lvlText w:val="%4."/>
      <w:lvlJc w:val="left"/>
      <w:pPr>
        <w:ind w:left="4894" w:hanging="360"/>
      </w:pPr>
    </w:lvl>
    <w:lvl w:ilvl="4" w:tplc="04190019" w:tentative="1">
      <w:start w:val="1"/>
      <w:numFmt w:val="lowerLetter"/>
      <w:lvlText w:val="%5."/>
      <w:lvlJc w:val="left"/>
      <w:pPr>
        <w:ind w:left="5614" w:hanging="360"/>
      </w:pPr>
    </w:lvl>
    <w:lvl w:ilvl="5" w:tplc="0419001B" w:tentative="1">
      <w:start w:val="1"/>
      <w:numFmt w:val="lowerRoman"/>
      <w:lvlText w:val="%6."/>
      <w:lvlJc w:val="right"/>
      <w:pPr>
        <w:ind w:left="6334" w:hanging="180"/>
      </w:pPr>
    </w:lvl>
    <w:lvl w:ilvl="6" w:tplc="0419000F" w:tentative="1">
      <w:start w:val="1"/>
      <w:numFmt w:val="decimal"/>
      <w:lvlText w:val="%7."/>
      <w:lvlJc w:val="left"/>
      <w:pPr>
        <w:ind w:left="7054" w:hanging="360"/>
      </w:pPr>
    </w:lvl>
    <w:lvl w:ilvl="7" w:tplc="04190019" w:tentative="1">
      <w:start w:val="1"/>
      <w:numFmt w:val="lowerLetter"/>
      <w:lvlText w:val="%8."/>
      <w:lvlJc w:val="left"/>
      <w:pPr>
        <w:ind w:left="7774" w:hanging="360"/>
      </w:pPr>
    </w:lvl>
    <w:lvl w:ilvl="8" w:tplc="041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3" w15:restartNumberingAfterBreak="0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0D3"/>
    <w:multiLevelType w:val="hybridMultilevel"/>
    <w:tmpl w:val="D45EC4AC"/>
    <w:lvl w:ilvl="0" w:tplc="AEC06AD0">
      <w:start w:val="5"/>
      <w:numFmt w:val="decimal"/>
      <w:lvlText w:val="%1."/>
      <w:lvlJc w:val="left"/>
      <w:pPr>
        <w:ind w:left="7127" w:hanging="181"/>
        <w:jc w:val="right"/>
      </w:pPr>
      <w:rPr>
        <w:rFonts w:hint="default"/>
        <w:w w:val="100"/>
        <w:lang w:val="ru-RU" w:eastAsia="en-US" w:bidi="ar-SA"/>
      </w:rPr>
    </w:lvl>
    <w:lvl w:ilvl="1" w:tplc="1250FCF4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BCF83040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9640A0D2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2B8E6010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C6F089DE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B42472C6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99747D5E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F44A4830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9A67A91"/>
    <w:multiLevelType w:val="hybridMultilevel"/>
    <w:tmpl w:val="9CA87E2C"/>
    <w:lvl w:ilvl="0" w:tplc="03B2FC1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98E7B2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24DE99F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AA90D966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C91E4214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7FFA15F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1B76008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95264EDA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7D7C812C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53F3AA7"/>
    <w:multiLevelType w:val="hybridMultilevel"/>
    <w:tmpl w:val="9DE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493"/>
    <w:multiLevelType w:val="hybridMultilevel"/>
    <w:tmpl w:val="9AA0948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18A9"/>
    <w:multiLevelType w:val="hybridMultilevel"/>
    <w:tmpl w:val="839C8796"/>
    <w:lvl w:ilvl="0" w:tplc="2C7600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CAC0B8F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DD24485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C770B9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05C4716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D6875A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B4A224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A27C1FF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2B5A7CD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FC7623A"/>
    <w:multiLevelType w:val="hybridMultilevel"/>
    <w:tmpl w:val="403222D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1" w15:restartNumberingAfterBreak="0">
    <w:nsid w:val="7AF674E6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7DF85BF1"/>
    <w:multiLevelType w:val="hybridMultilevel"/>
    <w:tmpl w:val="00E802F0"/>
    <w:lvl w:ilvl="0" w:tplc="237A559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182EC2">
      <w:start w:val="1"/>
      <w:numFmt w:val="decimal"/>
      <w:lvlText w:val="%2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4ACC0912">
      <w:start w:val="4"/>
      <w:numFmt w:val="decimal"/>
      <w:lvlText w:val="%3."/>
      <w:lvlJc w:val="left"/>
      <w:pPr>
        <w:ind w:left="237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68A23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2744A1C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47CD06C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5F8CE66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E5A0DB64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0D200918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0C"/>
    <w:rsid w:val="00001686"/>
    <w:rsid w:val="00001DC1"/>
    <w:rsid w:val="0000600C"/>
    <w:rsid w:val="00012E5C"/>
    <w:rsid w:val="0001465A"/>
    <w:rsid w:val="00024E23"/>
    <w:rsid w:val="00040EC4"/>
    <w:rsid w:val="00076ABB"/>
    <w:rsid w:val="00082DF9"/>
    <w:rsid w:val="00093684"/>
    <w:rsid w:val="0009713E"/>
    <w:rsid w:val="000A02F4"/>
    <w:rsid w:val="000B3886"/>
    <w:rsid w:val="000C5FA5"/>
    <w:rsid w:val="000D3759"/>
    <w:rsid w:val="000D7FFA"/>
    <w:rsid w:val="000E7DC3"/>
    <w:rsid w:val="000F0795"/>
    <w:rsid w:val="0010255B"/>
    <w:rsid w:val="00110BFB"/>
    <w:rsid w:val="00110E18"/>
    <w:rsid w:val="00121F1C"/>
    <w:rsid w:val="001224A4"/>
    <w:rsid w:val="00135B49"/>
    <w:rsid w:val="00135B87"/>
    <w:rsid w:val="00173124"/>
    <w:rsid w:val="0017341B"/>
    <w:rsid w:val="001752F3"/>
    <w:rsid w:val="001755BD"/>
    <w:rsid w:val="00175BF4"/>
    <w:rsid w:val="0019794D"/>
    <w:rsid w:val="001A69C5"/>
    <w:rsid w:val="001B31C1"/>
    <w:rsid w:val="001B5596"/>
    <w:rsid w:val="001B7DF1"/>
    <w:rsid w:val="001D3215"/>
    <w:rsid w:val="001D4471"/>
    <w:rsid w:val="001E250F"/>
    <w:rsid w:val="001E5F27"/>
    <w:rsid w:val="0020769B"/>
    <w:rsid w:val="00231655"/>
    <w:rsid w:val="00245AA5"/>
    <w:rsid w:val="00265FB7"/>
    <w:rsid w:val="00287160"/>
    <w:rsid w:val="002C146F"/>
    <w:rsid w:val="002C66EC"/>
    <w:rsid w:val="00313F5A"/>
    <w:rsid w:val="00322953"/>
    <w:rsid w:val="0032581A"/>
    <w:rsid w:val="00355E28"/>
    <w:rsid w:val="003662AC"/>
    <w:rsid w:val="003835C9"/>
    <w:rsid w:val="0038465F"/>
    <w:rsid w:val="00385DE1"/>
    <w:rsid w:val="003B35AB"/>
    <w:rsid w:val="003C425B"/>
    <w:rsid w:val="003C5D81"/>
    <w:rsid w:val="00415374"/>
    <w:rsid w:val="004402D1"/>
    <w:rsid w:val="00475D8E"/>
    <w:rsid w:val="004A1E47"/>
    <w:rsid w:val="004A6DF9"/>
    <w:rsid w:val="004B20CD"/>
    <w:rsid w:val="004D2EAC"/>
    <w:rsid w:val="004E1706"/>
    <w:rsid w:val="004E27D6"/>
    <w:rsid w:val="004F3413"/>
    <w:rsid w:val="005170D7"/>
    <w:rsid w:val="00525E29"/>
    <w:rsid w:val="00551C00"/>
    <w:rsid w:val="00552733"/>
    <w:rsid w:val="00555C74"/>
    <w:rsid w:val="005653EC"/>
    <w:rsid w:val="005715F3"/>
    <w:rsid w:val="00584553"/>
    <w:rsid w:val="00597455"/>
    <w:rsid w:val="005A21F1"/>
    <w:rsid w:val="005A422D"/>
    <w:rsid w:val="005B26E7"/>
    <w:rsid w:val="005B2E70"/>
    <w:rsid w:val="005E595B"/>
    <w:rsid w:val="00642758"/>
    <w:rsid w:val="00671391"/>
    <w:rsid w:val="006A4F9F"/>
    <w:rsid w:val="006B1D67"/>
    <w:rsid w:val="007027FD"/>
    <w:rsid w:val="0071220D"/>
    <w:rsid w:val="007133D9"/>
    <w:rsid w:val="007409D7"/>
    <w:rsid w:val="0079259D"/>
    <w:rsid w:val="007A02AD"/>
    <w:rsid w:val="007A1837"/>
    <w:rsid w:val="007A624A"/>
    <w:rsid w:val="007D75A3"/>
    <w:rsid w:val="008008FA"/>
    <w:rsid w:val="00836ED0"/>
    <w:rsid w:val="00841AB2"/>
    <w:rsid w:val="00850E3F"/>
    <w:rsid w:val="00860111"/>
    <w:rsid w:val="0087102A"/>
    <w:rsid w:val="00877D0C"/>
    <w:rsid w:val="008B34F9"/>
    <w:rsid w:val="00904D91"/>
    <w:rsid w:val="00950D95"/>
    <w:rsid w:val="0097047D"/>
    <w:rsid w:val="009827F4"/>
    <w:rsid w:val="00986BDE"/>
    <w:rsid w:val="009A50F9"/>
    <w:rsid w:val="009B29F5"/>
    <w:rsid w:val="009D5D36"/>
    <w:rsid w:val="009F20F6"/>
    <w:rsid w:val="009F2889"/>
    <w:rsid w:val="00A05836"/>
    <w:rsid w:val="00A21F37"/>
    <w:rsid w:val="00A2577F"/>
    <w:rsid w:val="00A25975"/>
    <w:rsid w:val="00A31A81"/>
    <w:rsid w:val="00A62795"/>
    <w:rsid w:val="00AA22E2"/>
    <w:rsid w:val="00AC14D1"/>
    <w:rsid w:val="00AC5972"/>
    <w:rsid w:val="00AD2EC8"/>
    <w:rsid w:val="00AF37A2"/>
    <w:rsid w:val="00B035E8"/>
    <w:rsid w:val="00B33475"/>
    <w:rsid w:val="00B372C3"/>
    <w:rsid w:val="00B54202"/>
    <w:rsid w:val="00B57BB8"/>
    <w:rsid w:val="00B77195"/>
    <w:rsid w:val="00B77E62"/>
    <w:rsid w:val="00B828E3"/>
    <w:rsid w:val="00BB5F28"/>
    <w:rsid w:val="00BE04ED"/>
    <w:rsid w:val="00BE4FFC"/>
    <w:rsid w:val="00C40CFB"/>
    <w:rsid w:val="00C72FB6"/>
    <w:rsid w:val="00C82401"/>
    <w:rsid w:val="00CA0AF5"/>
    <w:rsid w:val="00CA276C"/>
    <w:rsid w:val="00CC361A"/>
    <w:rsid w:val="00CC3C51"/>
    <w:rsid w:val="00CD516E"/>
    <w:rsid w:val="00CF008D"/>
    <w:rsid w:val="00CF424D"/>
    <w:rsid w:val="00CF7818"/>
    <w:rsid w:val="00D07D17"/>
    <w:rsid w:val="00D32E18"/>
    <w:rsid w:val="00D46107"/>
    <w:rsid w:val="00D52F02"/>
    <w:rsid w:val="00D909A0"/>
    <w:rsid w:val="00DB01E2"/>
    <w:rsid w:val="00DD10B2"/>
    <w:rsid w:val="00DF1244"/>
    <w:rsid w:val="00DF71E0"/>
    <w:rsid w:val="00E04C6D"/>
    <w:rsid w:val="00E04E73"/>
    <w:rsid w:val="00E06CED"/>
    <w:rsid w:val="00E3222C"/>
    <w:rsid w:val="00E4134C"/>
    <w:rsid w:val="00E636D0"/>
    <w:rsid w:val="00E92169"/>
    <w:rsid w:val="00EC5D5A"/>
    <w:rsid w:val="00F04E8F"/>
    <w:rsid w:val="00F136A8"/>
    <w:rsid w:val="00F15B80"/>
    <w:rsid w:val="00F36D4D"/>
    <w:rsid w:val="00F44FD6"/>
    <w:rsid w:val="00F51D57"/>
    <w:rsid w:val="00F63693"/>
    <w:rsid w:val="00F759A4"/>
    <w:rsid w:val="00FB2A4A"/>
    <w:rsid w:val="00FC264D"/>
    <w:rsid w:val="00FC487D"/>
    <w:rsid w:val="00FE43F2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9416"/>
  <w15:docId w15:val="{44A05DB5-E510-457A-BA1B-17D8B15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7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215"/>
  </w:style>
  <w:style w:type="paragraph" w:styleId="a6">
    <w:name w:val="footer"/>
    <w:basedOn w:val="a"/>
    <w:link w:val="a7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215"/>
  </w:style>
  <w:style w:type="table" w:styleId="a8">
    <w:name w:val="Table Grid"/>
    <w:basedOn w:val="a1"/>
    <w:uiPriority w:val="39"/>
    <w:rsid w:val="0032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F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461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322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1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21F1C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21F1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80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F0795"/>
    <w:pPr>
      <w:widowControl w:val="0"/>
      <w:autoSpaceDE w:val="0"/>
      <w:autoSpaceDN w:val="0"/>
      <w:spacing w:after="0" w:line="274" w:lineRule="exact"/>
      <w:ind w:left="8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C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CC3C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0187-B1BF-428E-B88A-2C818B58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5974</Words>
  <Characters>34054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Оценка содержания и качества подготовки воспитанников</vt:lpstr>
      <vt:lpstr>        Сводная таблица по усвоению программного материала</vt:lpstr>
      <vt:lpstr>        Показатели представлены в %</vt:lpstr>
      <vt:lpstr>        Стаж работы</vt:lpstr>
      <vt:lpstr>        Уровень образования</vt:lpstr>
    </vt:vector>
  </TitlesOfParts>
  <Company>HP</Company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Witalik</cp:lastModifiedBy>
  <cp:revision>6</cp:revision>
  <cp:lastPrinted>2022-04-07T05:41:00Z</cp:lastPrinted>
  <dcterms:created xsi:type="dcterms:W3CDTF">2022-04-06T14:39:00Z</dcterms:created>
  <dcterms:modified xsi:type="dcterms:W3CDTF">2022-04-11T08:57:00Z</dcterms:modified>
</cp:coreProperties>
</file>