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107" w:rsidRDefault="00175BF4" w:rsidP="00175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1705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ьный лист, отчет по сомообслед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BF4" w:rsidRDefault="00175BF4" w:rsidP="00175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5BF4" w:rsidRDefault="00175BF4" w:rsidP="00175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5BF4" w:rsidRDefault="00175BF4" w:rsidP="00175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525E29" w:rsidRPr="00AC14D1" w:rsidRDefault="00525E29" w:rsidP="00175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1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Аналитическая часть</w:t>
      </w:r>
    </w:p>
    <w:p w:rsidR="00525E29" w:rsidRPr="00AC14D1" w:rsidRDefault="00525E29" w:rsidP="00525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сведения об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9"/>
        <w:gridCol w:w="6936"/>
      </w:tblGrid>
      <w:tr w:rsidR="00DF71E0" w:rsidRPr="00AC14D1" w:rsidTr="0059745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5E29" w:rsidRPr="00AC14D1" w:rsidRDefault="00525E29" w:rsidP="0059745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 </w:t>
            </w:r>
          </w:p>
          <w:p w:rsidR="00525E29" w:rsidRPr="00AC14D1" w:rsidRDefault="00525E29" w:rsidP="0059745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5E29" w:rsidRPr="00AC14D1" w:rsidRDefault="00525E29" w:rsidP="0052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№12 «Радуга» (МБДОУ «Детский сад №12 «Радуга»</w:t>
            </w:r>
          </w:p>
        </w:tc>
      </w:tr>
      <w:tr w:rsidR="00DF71E0" w:rsidRPr="00AC14D1" w:rsidTr="0059745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5E29" w:rsidRPr="00AC14D1" w:rsidRDefault="00525E29" w:rsidP="0059745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5E29" w:rsidRPr="00AC14D1" w:rsidRDefault="00DF71E0" w:rsidP="0059745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      Вера Станиславовна Кузбит    </w:t>
            </w:r>
          </w:p>
        </w:tc>
      </w:tr>
      <w:tr w:rsidR="00DF71E0" w:rsidRPr="00AC14D1" w:rsidTr="0059745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5E29" w:rsidRPr="00AC14D1" w:rsidRDefault="00525E29" w:rsidP="0059745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организации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E0" w:rsidRPr="00AC14D1" w:rsidRDefault="00DF71E0" w:rsidP="00DF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hAnsi="Times New Roman" w:cs="Times New Roman"/>
                <w:sz w:val="24"/>
                <w:szCs w:val="24"/>
              </w:rPr>
              <w:t>346680, Ростовская область, Матвеево-Курганский район, п. Ленинский ул. Центральная,45.</w:t>
            </w:r>
          </w:p>
          <w:p w:rsidR="00525E29" w:rsidRPr="00AC14D1" w:rsidRDefault="00525E29" w:rsidP="0059745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1E0" w:rsidRPr="00AC14D1" w:rsidTr="0059745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5E29" w:rsidRPr="00AC14D1" w:rsidRDefault="00525E29" w:rsidP="0059745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5E29" w:rsidRPr="00AC14D1" w:rsidRDefault="00DF71E0" w:rsidP="00DF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hAnsi="Times New Roman" w:cs="Times New Roman"/>
                <w:sz w:val="24"/>
                <w:szCs w:val="24"/>
              </w:rPr>
              <w:t xml:space="preserve"> 8(863) 41-3-36-33</w:t>
            </w:r>
          </w:p>
        </w:tc>
      </w:tr>
      <w:tr w:rsidR="00DF71E0" w:rsidRPr="00AC14D1" w:rsidTr="0059745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5E29" w:rsidRPr="00AC14D1" w:rsidRDefault="00525E29" w:rsidP="0059745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5E29" w:rsidRPr="00AC14D1" w:rsidRDefault="00DF71E0" w:rsidP="0059745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4D1">
              <w:rPr>
                <w:rFonts w:ascii="Times New Roman" w:hAnsi="Times New Roman" w:cs="Times New Roman"/>
                <w:color w:val="5D5D5D"/>
                <w:sz w:val="24"/>
                <w:szCs w:val="24"/>
                <w:shd w:val="clear" w:color="auto" w:fill="FFFFFF"/>
              </w:rPr>
              <w:t>mk_raduga_12@</w:t>
            </w:r>
            <w:r w:rsidR="00D32E18" w:rsidRPr="00AC14D1">
              <w:rPr>
                <w:rFonts w:ascii="Times New Roman" w:hAnsi="Times New Roman" w:cs="Times New Roman"/>
                <w:color w:val="5D5D5D"/>
                <w:sz w:val="24"/>
                <w:szCs w:val="24"/>
              </w:rPr>
              <w:t xml:space="preserve"> </w:t>
            </w:r>
            <w:r w:rsidRPr="00AC14D1">
              <w:rPr>
                <w:rFonts w:ascii="Times New Roman" w:hAnsi="Times New Roman" w:cs="Times New Roman"/>
                <w:color w:val="5D5D5D"/>
                <w:sz w:val="24"/>
                <w:szCs w:val="24"/>
                <w:shd w:val="clear" w:color="auto" w:fill="FFFFFF"/>
              </w:rPr>
              <w:t>mail.ru</w:t>
            </w:r>
          </w:p>
        </w:tc>
      </w:tr>
      <w:tr w:rsidR="00DF71E0" w:rsidRPr="00AC14D1" w:rsidTr="0059745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5E29" w:rsidRPr="00AC14D1" w:rsidRDefault="00525E29" w:rsidP="0059745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5E29" w:rsidRPr="00AC14D1" w:rsidRDefault="00F136A8" w:rsidP="0059745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C14D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Отдел образования Администрации Матвеево Курганского района</w:t>
            </w:r>
          </w:p>
        </w:tc>
      </w:tr>
      <w:tr w:rsidR="00DF71E0" w:rsidRPr="00AC14D1" w:rsidTr="0059745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5E29" w:rsidRPr="00AC14D1" w:rsidRDefault="00525E29" w:rsidP="0059745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создания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E0" w:rsidRPr="00AC14D1" w:rsidRDefault="00DF71E0" w:rsidP="00DF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hAnsi="Times New Roman" w:cs="Times New Roman"/>
                <w:sz w:val="24"/>
                <w:szCs w:val="24"/>
              </w:rPr>
              <w:t>1959 год.</w:t>
            </w:r>
          </w:p>
          <w:p w:rsidR="00525E29" w:rsidRPr="00AC14D1" w:rsidRDefault="00525E29" w:rsidP="0059745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1E0" w:rsidRPr="00AC14D1" w:rsidTr="0059745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5E29" w:rsidRPr="00AC14D1" w:rsidRDefault="00525E29" w:rsidP="0059745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E0" w:rsidRPr="00AC14D1" w:rsidRDefault="00DF71E0" w:rsidP="00DF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AC14D1">
              <w:rPr>
                <w:rFonts w:ascii="Times New Roman" w:hAnsi="Times New Roman" w:cs="Times New Roman"/>
                <w:sz w:val="24"/>
                <w:szCs w:val="24"/>
              </w:rPr>
              <w:t>От 18.07.2013г. № 0000811, бессрочно</w:t>
            </w:r>
          </w:p>
          <w:p w:rsidR="00525E29" w:rsidRPr="00AC14D1" w:rsidRDefault="00525E29" w:rsidP="0059745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36A8" w:rsidRPr="00AC14D1" w:rsidRDefault="00F136A8" w:rsidP="00525E29">
      <w:pPr>
        <w:tabs>
          <w:tab w:val="left" w:pos="3408"/>
        </w:tabs>
        <w:rPr>
          <w:rFonts w:ascii="Times New Roman" w:hAnsi="Times New Roman" w:cs="Times New Roman"/>
          <w:sz w:val="24"/>
          <w:szCs w:val="24"/>
        </w:rPr>
      </w:pPr>
    </w:p>
    <w:p w:rsidR="00F36D4D" w:rsidRPr="00AC14D1" w:rsidRDefault="00F136A8" w:rsidP="004B20CD">
      <w:pPr>
        <w:rPr>
          <w:rFonts w:ascii="Times New Roman" w:hAnsi="Times New Roman" w:cs="Times New Roman"/>
          <w:sz w:val="24"/>
          <w:szCs w:val="24"/>
        </w:rPr>
      </w:pPr>
      <w:r w:rsidRPr="00AC14D1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№12 «Радуга»</w:t>
      </w:r>
      <w:r w:rsidR="00F36D4D" w:rsidRPr="00AC14D1">
        <w:rPr>
          <w:rFonts w:ascii="Times New Roman" w:hAnsi="Times New Roman" w:cs="Times New Roman"/>
          <w:sz w:val="24"/>
          <w:szCs w:val="24"/>
        </w:rPr>
        <w:t xml:space="preserve"> расположен</w:t>
      </w:r>
      <w:r w:rsidR="00D32E18" w:rsidRPr="00AC14D1">
        <w:rPr>
          <w:rFonts w:ascii="Times New Roman" w:hAnsi="Times New Roman" w:cs="Times New Roman"/>
          <w:sz w:val="24"/>
          <w:szCs w:val="24"/>
        </w:rPr>
        <w:t xml:space="preserve"> в центре поселка. Ближайшее окружение: Ленинская МБОУ «Средняя общеобразовательная школа», Ленинский Сельский Клуб.</w:t>
      </w:r>
      <w:r w:rsidR="004B20CD" w:rsidRPr="00AC1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D4D" w:rsidRPr="00AC14D1" w:rsidRDefault="004B20CD" w:rsidP="004B20CD">
      <w:pPr>
        <w:rPr>
          <w:rFonts w:ascii="Times New Roman" w:hAnsi="Times New Roman" w:cs="Times New Roman"/>
          <w:sz w:val="24"/>
          <w:szCs w:val="24"/>
        </w:rPr>
      </w:pPr>
      <w:r w:rsidRPr="00AC14D1">
        <w:rPr>
          <w:rFonts w:ascii="Times New Roman" w:hAnsi="Times New Roman" w:cs="Times New Roman"/>
          <w:sz w:val="24"/>
          <w:szCs w:val="24"/>
        </w:rPr>
        <w:t>О</w:t>
      </w:r>
      <w:r w:rsidR="00584553" w:rsidRPr="00AC14D1">
        <w:rPr>
          <w:rFonts w:ascii="Times New Roman" w:hAnsi="Times New Roman" w:cs="Times New Roman"/>
          <w:sz w:val="24"/>
          <w:szCs w:val="24"/>
        </w:rPr>
        <w:t>сновным предметом деятельности д</w:t>
      </w:r>
      <w:r w:rsidRPr="00AC14D1">
        <w:rPr>
          <w:rFonts w:ascii="Times New Roman" w:hAnsi="Times New Roman" w:cs="Times New Roman"/>
          <w:sz w:val="24"/>
          <w:szCs w:val="24"/>
        </w:rPr>
        <w:t>етского сада является организация и осуществление образовательной деятельности по образовательным программам дошкольного образования, присмотр и уход за детьми.</w:t>
      </w:r>
    </w:p>
    <w:p w:rsidR="00F36D4D" w:rsidRPr="00AC14D1" w:rsidRDefault="00584553" w:rsidP="004B20CD">
      <w:pPr>
        <w:rPr>
          <w:rFonts w:ascii="Times New Roman" w:hAnsi="Times New Roman" w:cs="Times New Roman"/>
          <w:sz w:val="24"/>
          <w:szCs w:val="24"/>
        </w:rPr>
      </w:pPr>
      <w:r w:rsidRPr="00AC14D1">
        <w:rPr>
          <w:rFonts w:ascii="Times New Roman" w:hAnsi="Times New Roman" w:cs="Times New Roman"/>
          <w:sz w:val="24"/>
          <w:szCs w:val="24"/>
        </w:rPr>
        <w:t xml:space="preserve"> Целью д</w:t>
      </w:r>
      <w:r w:rsidR="004B20CD" w:rsidRPr="00AC14D1">
        <w:rPr>
          <w:rFonts w:ascii="Times New Roman" w:hAnsi="Times New Roman" w:cs="Times New Roman"/>
          <w:sz w:val="24"/>
          <w:szCs w:val="24"/>
        </w:rPr>
        <w:t>етского сада является:</w:t>
      </w:r>
    </w:p>
    <w:p w:rsidR="00F36D4D" w:rsidRPr="00AC14D1" w:rsidRDefault="004B20CD" w:rsidP="004B20CD">
      <w:pPr>
        <w:rPr>
          <w:rFonts w:ascii="Times New Roman" w:hAnsi="Times New Roman" w:cs="Times New Roman"/>
          <w:sz w:val="24"/>
          <w:szCs w:val="24"/>
        </w:rPr>
      </w:pPr>
      <w:r w:rsidRPr="00AC14D1">
        <w:rPr>
          <w:rFonts w:ascii="Times New Roman" w:hAnsi="Times New Roman" w:cs="Times New Roman"/>
          <w:sz w:val="24"/>
          <w:szCs w:val="24"/>
        </w:rPr>
        <w:t xml:space="preserve"> - реализация основной общеобразовательной программы дошкольного образования в пределах федеральных государственных образовательных стандартов;</w:t>
      </w:r>
    </w:p>
    <w:p w:rsidR="00F36D4D" w:rsidRPr="00AC14D1" w:rsidRDefault="004B20CD" w:rsidP="004B20CD">
      <w:pPr>
        <w:rPr>
          <w:rFonts w:ascii="Times New Roman" w:hAnsi="Times New Roman" w:cs="Times New Roman"/>
          <w:sz w:val="24"/>
          <w:szCs w:val="24"/>
        </w:rPr>
      </w:pPr>
      <w:r w:rsidRPr="00AC14D1">
        <w:rPr>
          <w:rFonts w:ascii="Times New Roman" w:hAnsi="Times New Roman" w:cs="Times New Roman"/>
          <w:sz w:val="24"/>
          <w:szCs w:val="24"/>
        </w:rPr>
        <w:t xml:space="preserve"> - присмотр и уход за детьми; -осуществление обучения и воспитания в интересах личности, общества, государства, присмотр и уход за детьми;</w:t>
      </w:r>
    </w:p>
    <w:p w:rsidR="00F36D4D" w:rsidRPr="00AC14D1" w:rsidRDefault="004B20CD" w:rsidP="004B20CD">
      <w:pPr>
        <w:rPr>
          <w:rFonts w:ascii="Times New Roman" w:hAnsi="Times New Roman" w:cs="Times New Roman"/>
          <w:sz w:val="24"/>
          <w:szCs w:val="24"/>
        </w:rPr>
      </w:pPr>
      <w:r w:rsidRPr="00AC14D1">
        <w:rPr>
          <w:rFonts w:ascii="Times New Roman" w:hAnsi="Times New Roman" w:cs="Times New Roman"/>
          <w:sz w:val="24"/>
          <w:szCs w:val="24"/>
        </w:rPr>
        <w:t xml:space="preserve"> - формирование общей культуры личности;</w:t>
      </w:r>
    </w:p>
    <w:p w:rsidR="004B20CD" w:rsidRPr="00AC14D1" w:rsidRDefault="004B20CD" w:rsidP="004B20CD">
      <w:pPr>
        <w:rPr>
          <w:rFonts w:ascii="Times New Roman" w:hAnsi="Times New Roman" w:cs="Times New Roman"/>
          <w:sz w:val="24"/>
          <w:szCs w:val="24"/>
        </w:rPr>
      </w:pPr>
      <w:r w:rsidRPr="00AC14D1">
        <w:rPr>
          <w:rFonts w:ascii="Times New Roman" w:hAnsi="Times New Roman" w:cs="Times New Roman"/>
          <w:sz w:val="24"/>
          <w:szCs w:val="24"/>
        </w:rPr>
        <w:t xml:space="preserve"> - воспитание интеллектуальных, нравственных, эстетических качеств обучающихся, гражданственности, патриотизма, целеустремленности, трудолюбия, уважения к правам и свободам человека, любви к окружающей природе, Родине, семье; -обеспечение охраны и укрепления здоровья, прав и свобод обучающихся; создание благоприятных условий для разностороннего развития личности.</w:t>
      </w:r>
    </w:p>
    <w:p w:rsidR="00C82401" w:rsidRPr="00AC14D1" w:rsidRDefault="007409D7" w:rsidP="00C82401">
      <w:pPr>
        <w:rPr>
          <w:rFonts w:ascii="Times New Roman" w:hAnsi="Times New Roman" w:cs="Times New Roman"/>
          <w:sz w:val="24"/>
          <w:szCs w:val="24"/>
        </w:rPr>
      </w:pPr>
      <w:r w:rsidRPr="00AC14D1">
        <w:rPr>
          <w:rFonts w:ascii="Times New Roman" w:hAnsi="Times New Roman" w:cs="Times New Roman"/>
          <w:sz w:val="24"/>
          <w:szCs w:val="24"/>
        </w:rPr>
        <w:lastRenderedPageBreak/>
        <w:t>МБДОУ работает по пятидневной рабочей неделе, с 8.00 до 18.00 часов. Режим работы – 10 часов. Воспитатели работают согласно графика. Режим дня составлен с учетом возрастных особенностей детей разновозрастной группы.</w:t>
      </w:r>
    </w:p>
    <w:p w:rsidR="001B5596" w:rsidRPr="00AC14D1" w:rsidRDefault="001B5596" w:rsidP="001B5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D1">
        <w:rPr>
          <w:rFonts w:ascii="Times New Roman" w:hAnsi="Times New Roman" w:cs="Times New Roman"/>
          <w:sz w:val="24"/>
          <w:szCs w:val="24"/>
        </w:rPr>
        <w:t xml:space="preserve">      </w:t>
      </w:r>
      <w:r w:rsidR="00C82401" w:rsidRPr="00AC14D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C14D1">
        <w:rPr>
          <w:rFonts w:ascii="Times New Roman" w:hAnsi="Times New Roman" w:cs="Times New Roman"/>
          <w:sz w:val="24"/>
          <w:szCs w:val="24"/>
        </w:rPr>
        <w:t xml:space="preserve"> </w:t>
      </w:r>
      <w:r w:rsidRPr="00AC1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Система управления организации</w:t>
      </w:r>
    </w:p>
    <w:p w:rsidR="00A62795" w:rsidRPr="00AC14D1" w:rsidRDefault="00584553" w:rsidP="00A62795">
      <w:pPr>
        <w:rPr>
          <w:rFonts w:ascii="Times New Roman" w:hAnsi="Times New Roman" w:cs="Times New Roman"/>
          <w:sz w:val="24"/>
          <w:szCs w:val="24"/>
        </w:rPr>
      </w:pPr>
      <w:r w:rsidRPr="00AC14D1">
        <w:rPr>
          <w:rFonts w:ascii="Times New Roman" w:hAnsi="Times New Roman" w:cs="Times New Roman"/>
          <w:sz w:val="24"/>
          <w:szCs w:val="24"/>
        </w:rPr>
        <w:t>Управление д</w:t>
      </w:r>
      <w:r w:rsidR="001B5596" w:rsidRPr="00AC14D1">
        <w:rPr>
          <w:rFonts w:ascii="Times New Roman" w:hAnsi="Times New Roman" w:cs="Times New Roman"/>
          <w:sz w:val="24"/>
          <w:szCs w:val="24"/>
        </w:rPr>
        <w:t>етским садом осуществляется в соответствии с действующим законодательством и уставом Детского сада. Управление Детским садом строится на принципах единоначалия и коллегиальности. Коллегиальными органами управлен</w:t>
      </w:r>
      <w:r w:rsidRPr="00AC14D1">
        <w:rPr>
          <w:rFonts w:ascii="Times New Roman" w:hAnsi="Times New Roman" w:cs="Times New Roman"/>
          <w:sz w:val="24"/>
          <w:szCs w:val="24"/>
        </w:rPr>
        <w:t xml:space="preserve">ия являются: </w:t>
      </w:r>
      <w:r w:rsidR="001B5596" w:rsidRPr="00AC14D1">
        <w:rPr>
          <w:rFonts w:ascii="Times New Roman" w:hAnsi="Times New Roman" w:cs="Times New Roman"/>
          <w:sz w:val="24"/>
          <w:szCs w:val="24"/>
        </w:rPr>
        <w:t>педагогический совет, общее собрание работников. Единоличным исполнительным органом является руководитель – заведующий. Органы управления, действующие в Детском саду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3"/>
        <w:gridCol w:w="7602"/>
      </w:tblGrid>
      <w:tr w:rsidR="001B5596" w:rsidRPr="00AC14D1" w:rsidTr="00597455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5596" w:rsidRPr="00AC14D1" w:rsidRDefault="001B5596" w:rsidP="001B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Наименование органа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5596" w:rsidRPr="00AC14D1" w:rsidRDefault="001B5596" w:rsidP="001B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Функции</w:t>
            </w:r>
          </w:p>
        </w:tc>
      </w:tr>
      <w:tr w:rsidR="001B5596" w:rsidRPr="00AC14D1" w:rsidTr="00597455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5596" w:rsidRPr="00AC14D1" w:rsidRDefault="001B5596" w:rsidP="001B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5596" w:rsidRPr="00AC14D1" w:rsidRDefault="001B5596" w:rsidP="005A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5A21F1" w:rsidRPr="00AC14D1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представляет интересы Детского сада во всех отечественных и зарубежных организациях, государственных и муниципальных органах; - совершает сделки от имени Детского сада, заключает договоры, в том числе трудовые, выдаёт доверенности; - обеспечивает соблюдение законности в деятельности Детского сада; - организует работу по реализации решений Управляющего совета Детского сада; - пользуется правом распоряжения имуществом и средствами Детского сада в пределах, установленных законодательством в сфере образования и настоящим Уставом; - издает приказы и дает указания, обязательные для исполнения всеми работниками Детского сада; - разрабатывает локальные акты Детского сада, представляет их на согласование Управляющему совету Детского сада, а после согласования утверждает; - утверждает Правила внутреннего трудового распорядка Детского сада с учетом мнения профсоюзного комитета; - утверждает структуру, штатное расписание Детского сада, план финансово-хозяйственной деятельности, годовую бухгалтерскую отчетность и регламентирующие деятельность Детского сада, внутренние документы; - утверждает образовательные программы Детского сада; -формирует контингент обучающихся; - утверждает графики работы и расписание занятий обучающихся; - распределяет обязанности между работниками Детского сада, утверждает должностные инструкции; - утверждает учебную нагрузку педагогических работников, устанавливает ставки и должностные оклады работников Детского сада в пределах финансовых средств Детского сада с учётом ограничений, установленных действующими нормативами; - назначает и освобождает от должности работников, заключает с ними трудовые договоры, осуществляет прием на работу, увольнение и перевод работников с одной должности на другую в соответствии со статьями Трудового Кодекса РФ; - определяет при приеме на работу должностные обязанности работников; -устанавливает заработную плату, выплаты компенсационного и стимулирующего характера; - применяет меры поощрения и привлекает к дисциплинарной и иной ответственности работников Детского сада; - решает другие вопросы текущей </w:t>
            </w:r>
            <w:r w:rsidR="005A21F1" w:rsidRPr="00AC1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деятельности. </w:t>
            </w:r>
          </w:p>
        </w:tc>
      </w:tr>
      <w:tr w:rsidR="001B5596" w:rsidRPr="00AC14D1" w:rsidTr="00597455">
        <w:trPr>
          <w:jc w:val="center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5596" w:rsidRPr="00AC14D1" w:rsidRDefault="001B5596" w:rsidP="001B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Педагогический совет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5596" w:rsidRPr="00AC14D1" w:rsidRDefault="005A21F1" w:rsidP="001B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текущее руководство образовательной деятельностью Детского сада, в том числе рассматривает вопросы: - обсуждение и выбор различных вариантов содержания образования, форм и методов образовательного процесса и способов их реализации; - принятие локальных актов; - обсуждение принимаемых образовательных программ, в т. ч. всех их компонентов; - организация работы по повышению квалификации педагогических работников, развитию их творческих инициатив; - принятие решения о представлении к награждению педагогических работников Детского сада; - обсуждение режимных моментов деятельности Детского сада; - выборы представителей педагогического коллектива в управляющий совет Детского сада; - заслушивание сообщений администрации Детского сада по вопросам учебно-воспитательного характера; - осуществление иных полномочий в соответствии с законодательством в сфере образования. </w:t>
            </w:r>
          </w:p>
        </w:tc>
      </w:tr>
      <w:tr w:rsidR="001B5596" w:rsidRPr="00AC14D1" w:rsidTr="00597455">
        <w:trPr>
          <w:jc w:val="center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5596" w:rsidRPr="00AC14D1" w:rsidRDefault="001B5596" w:rsidP="001B559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14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Общее собрание </w:t>
            </w:r>
          </w:p>
          <w:p w:rsidR="001B5596" w:rsidRPr="00AC14D1" w:rsidRDefault="001B5596" w:rsidP="001B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работников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5596" w:rsidRPr="00AC14D1" w:rsidRDefault="005A21F1" w:rsidP="001B559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14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AC14D1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Правил внутреннего трудового распорядка Детского сада, положения об оплате труда работников и иных локальных нормативных актов в соответствии с установленной компетенцией по представлению заведующего Детского сада; - принятие решения о необходимости заключения коллективного договора; - внесение предложений в план развития Детского сада, в т. ч. о направлениях образовательной деятельности и иных видах деятельности Детского сада; - поручение представления интересов работников профсоюзной организации либо иному представителю; - принятие коллективного договора; - заслушивание ежегодного отчета профсоюзной организации (либо иного представителя работников) и администрации Детского сада о выполнении коллективного договора; - определение численности и срока полномочий комиссии по трудовым спорам, избрание ее членов; - избрание представителей трудового коллектива в органы управления Детского сада; -выдвижение коллективных требований работников Детского сада и избрание полномочных представителей для участия в решении коллективного трудового спора; - принятие решения об объявлении забастовки и выборы органа, возглавляющего забастовку; -создание необходимых условий, обеспечивающих безопасность обучения, воспитания детей; -ходатайство о награждении работников Детского сада; -решение других вопросов текущей деятельности Детского сада. </w:t>
            </w:r>
          </w:p>
          <w:p w:rsidR="005A21F1" w:rsidRPr="00AC14D1" w:rsidRDefault="001B5596" w:rsidP="005A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</w:p>
          <w:p w:rsidR="001B5596" w:rsidRPr="00AC14D1" w:rsidRDefault="001B5596" w:rsidP="001B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21F1" w:rsidRPr="00AC14D1" w:rsidRDefault="005A21F1" w:rsidP="00F136A8">
      <w:pPr>
        <w:rPr>
          <w:rFonts w:ascii="Times New Roman" w:hAnsi="Times New Roman" w:cs="Times New Roman"/>
          <w:sz w:val="24"/>
          <w:szCs w:val="24"/>
        </w:rPr>
      </w:pPr>
      <w:r w:rsidRPr="00AC14D1">
        <w:rPr>
          <w:rFonts w:ascii="Times New Roman" w:hAnsi="Times New Roman" w:cs="Times New Roman"/>
          <w:sz w:val="24"/>
          <w:szCs w:val="24"/>
        </w:rPr>
        <w:t>Структура и система управления соответствуют специфике деятельности Детского сада.</w:t>
      </w:r>
    </w:p>
    <w:p w:rsidR="00AC14D1" w:rsidRPr="00AC14D1" w:rsidRDefault="00AC14D1" w:rsidP="00F136A8">
      <w:pPr>
        <w:rPr>
          <w:rFonts w:ascii="Times New Roman" w:hAnsi="Times New Roman" w:cs="Times New Roman"/>
          <w:sz w:val="24"/>
          <w:szCs w:val="24"/>
        </w:rPr>
      </w:pPr>
    </w:p>
    <w:p w:rsidR="004E27D6" w:rsidRPr="00AC14D1" w:rsidRDefault="005A21F1" w:rsidP="004E27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4D1">
        <w:rPr>
          <w:rFonts w:ascii="Times New Roman" w:hAnsi="Times New Roman" w:cs="Times New Roman"/>
          <w:b/>
          <w:sz w:val="24"/>
          <w:szCs w:val="24"/>
        </w:rPr>
        <w:lastRenderedPageBreak/>
        <w:t>III. Оце</w:t>
      </w:r>
      <w:r w:rsidR="004E27D6" w:rsidRPr="00AC14D1">
        <w:rPr>
          <w:rFonts w:ascii="Times New Roman" w:hAnsi="Times New Roman" w:cs="Times New Roman"/>
          <w:b/>
          <w:sz w:val="24"/>
          <w:szCs w:val="24"/>
        </w:rPr>
        <w:t>нка образовательной деятельности</w:t>
      </w:r>
    </w:p>
    <w:p w:rsidR="004E27D6" w:rsidRPr="00AC14D1" w:rsidRDefault="004E27D6" w:rsidP="004E27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4D1">
        <w:rPr>
          <w:rFonts w:ascii="Times New Roman" w:hAnsi="Times New Roman" w:cs="Times New Roman"/>
          <w:color w:val="000000"/>
          <w:sz w:val="24"/>
          <w:szCs w:val="24"/>
        </w:rPr>
        <w:t>Дошкольное образовательное учреждение осуществляет свою деятельность в соответствии c Законом РФ «Об образовании в Российской Федерации» от 29.12.2012г, № 273-ФЗ; Федеральным законом «Об основных гарантиях прав ребёнка Российской Федерации»; Конвенцией ООН о правах ребёнка; Приказа Министерства образования и науки Российской Федерации (</w:t>
      </w:r>
      <w:proofErr w:type="spellStart"/>
      <w:r w:rsidRPr="00AC14D1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AC14D1">
        <w:rPr>
          <w:rFonts w:ascii="Times New Roman" w:hAnsi="Times New Roman" w:cs="Times New Roman"/>
          <w:color w:val="000000"/>
          <w:sz w:val="24"/>
          <w:szCs w:val="24"/>
        </w:rPr>
        <w:t xml:space="preserve"> России) от 17 октября 2013 г. N 1155 г. "Об утверждении федерального государственного образовательного стандарта дошкольного образования;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РФ от 30.08.2013г. № 1014, Санитарно-эпидемиологическими правилами и нормативами СанПиН  2.4.1.3049-13, с учетом недельной нагрузки.</w:t>
      </w:r>
    </w:p>
    <w:p w:rsidR="00012E5C" w:rsidRPr="00AC14D1" w:rsidRDefault="00012E5C" w:rsidP="00012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C14D1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AC14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14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Образовательная деятельность ведется на основании утвержденной образовательной программы дошкольного образования, которая составлена в соответствии с ФГОС дошкольного образования, с учетом программы </w:t>
      </w:r>
      <w:r w:rsidRPr="00AC14D1">
        <w:rPr>
          <w:rFonts w:ascii="Times New Roman" w:hAnsi="Times New Roman" w:cs="Times New Roman"/>
          <w:color w:val="000000"/>
          <w:sz w:val="24"/>
          <w:szCs w:val="24"/>
        </w:rPr>
        <w:t xml:space="preserve">«Радуга» авторы Т.Н. </w:t>
      </w:r>
      <w:proofErr w:type="spellStart"/>
      <w:r w:rsidRPr="00AC14D1">
        <w:rPr>
          <w:rFonts w:ascii="Times New Roman" w:hAnsi="Times New Roman" w:cs="Times New Roman"/>
          <w:color w:val="000000"/>
          <w:sz w:val="24"/>
          <w:szCs w:val="24"/>
        </w:rPr>
        <w:t>Доронова</w:t>
      </w:r>
      <w:proofErr w:type="spellEnd"/>
      <w:r w:rsidRPr="00AC14D1">
        <w:rPr>
          <w:rFonts w:ascii="Times New Roman" w:hAnsi="Times New Roman" w:cs="Times New Roman"/>
          <w:color w:val="000000"/>
          <w:sz w:val="24"/>
          <w:szCs w:val="24"/>
        </w:rPr>
        <w:t xml:space="preserve">, С.Г. Якобсон, Е.В. Соловьева, Т.И. </w:t>
      </w:r>
      <w:proofErr w:type="spellStart"/>
      <w:r w:rsidRPr="00AC14D1">
        <w:rPr>
          <w:rFonts w:ascii="Times New Roman" w:hAnsi="Times New Roman" w:cs="Times New Roman"/>
          <w:color w:val="000000"/>
          <w:sz w:val="24"/>
          <w:szCs w:val="24"/>
        </w:rPr>
        <w:t>Гризик</w:t>
      </w:r>
      <w:proofErr w:type="spellEnd"/>
      <w:r w:rsidRPr="00AC14D1">
        <w:rPr>
          <w:rFonts w:ascii="Times New Roman" w:hAnsi="Times New Roman" w:cs="Times New Roman"/>
          <w:color w:val="000000"/>
          <w:sz w:val="24"/>
          <w:szCs w:val="24"/>
        </w:rPr>
        <w:t xml:space="preserve">, В.В. </w:t>
      </w:r>
      <w:proofErr w:type="spellStart"/>
      <w:r w:rsidRPr="00AC14D1">
        <w:rPr>
          <w:rFonts w:ascii="Times New Roman" w:hAnsi="Times New Roman" w:cs="Times New Roman"/>
          <w:color w:val="000000"/>
          <w:sz w:val="24"/>
          <w:szCs w:val="24"/>
        </w:rPr>
        <w:t>Гербова</w:t>
      </w:r>
      <w:proofErr w:type="spellEnd"/>
      <w:r w:rsidRPr="00AC14D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AD2EC8" w:rsidRPr="00AD2EC8" w:rsidRDefault="00D52F02" w:rsidP="00AD2E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Детский сад посещают 14</w:t>
      </w:r>
      <w:r w:rsidR="00012E5C" w:rsidRPr="00AC14D1"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воспитанников в возрасте от 2 до 7 лет. В детском саду функционирует одна разновозрастная группа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«Теремок»</w:t>
      </w:r>
      <w:r w:rsidR="00012E5C" w:rsidRPr="00AC14D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D2EC8" w:rsidRPr="00AD2EC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Уровень развития детей анализируется по итогам педагогической</w:t>
      </w:r>
    </w:p>
    <w:p w:rsidR="00AD2EC8" w:rsidRPr="00AD2EC8" w:rsidRDefault="00AD2EC8" w:rsidP="00AD2E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D2EC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диагностики:</w:t>
      </w:r>
    </w:p>
    <w:p w:rsidR="00AD2EC8" w:rsidRPr="00AD2EC8" w:rsidRDefault="00AD2EC8" w:rsidP="00AD2E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D2EC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диагностические занятия (по каждому разделу программы);</w:t>
      </w:r>
    </w:p>
    <w:p w:rsidR="00AD2EC8" w:rsidRPr="00AD2EC8" w:rsidRDefault="00AD2EC8" w:rsidP="00AD2E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D2EC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диагностические срезы;</w:t>
      </w:r>
    </w:p>
    <w:p w:rsidR="00AD2EC8" w:rsidRPr="00AD2EC8" w:rsidRDefault="00AD2EC8" w:rsidP="00AD2E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D2EC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наблюдение, итоговые занятия.</w:t>
      </w:r>
    </w:p>
    <w:p w:rsidR="00AD2EC8" w:rsidRPr="00AD2EC8" w:rsidRDefault="00AD2EC8" w:rsidP="00AD2E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D2EC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Разработаны диагностические карты освоения основной образовательной</w:t>
      </w:r>
    </w:p>
    <w:p w:rsidR="00AD2EC8" w:rsidRPr="00AD2EC8" w:rsidRDefault="00AD2EC8" w:rsidP="00AD2E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D2EC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программы дошкольного образования в каждой возрастной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</w:t>
      </w:r>
      <w:r w:rsidRPr="00AD2EC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группе. Карты</w:t>
      </w:r>
    </w:p>
    <w:p w:rsidR="00AD2EC8" w:rsidRPr="00AD2EC8" w:rsidRDefault="00AD2EC8" w:rsidP="00AD2E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D2EC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включают анализ уровня развития целевых ориентиров детского развития и</w:t>
      </w:r>
    </w:p>
    <w:p w:rsidR="00AD2EC8" w:rsidRPr="00AD2EC8" w:rsidRDefault="00AD2EC8" w:rsidP="00AD2E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D2EC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качества освоения образовательных областей.</w:t>
      </w:r>
    </w:p>
    <w:p w:rsidR="00AD2EC8" w:rsidRDefault="00AD2EC8" w:rsidP="00AD2E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D2EC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Результа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ты освоения ООП ДО на конец 2020</w:t>
      </w:r>
      <w:r w:rsidRPr="00AD2EC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года</w:t>
      </w:r>
    </w:p>
    <w:p w:rsidR="00AD2EC8" w:rsidRDefault="00AD2EC8" w:rsidP="00AD2E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D2EC8" w:rsidRDefault="00AD2EC8" w:rsidP="00AD2E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Style w:val="a8"/>
        <w:tblW w:w="0" w:type="auto"/>
        <w:tblInd w:w="-1058" w:type="dxa"/>
        <w:tblLayout w:type="fixed"/>
        <w:tblLook w:val="04A0" w:firstRow="1" w:lastRow="0" w:firstColumn="1" w:lastColumn="0" w:noHBand="0" w:noVBand="1"/>
      </w:tblPr>
      <w:tblGrid>
        <w:gridCol w:w="1303"/>
        <w:gridCol w:w="680"/>
        <w:gridCol w:w="706"/>
        <w:gridCol w:w="1105"/>
        <w:gridCol w:w="1476"/>
        <w:gridCol w:w="934"/>
        <w:gridCol w:w="992"/>
        <w:gridCol w:w="850"/>
        <w:gridCol w:w="856"/>
        <w:gridCol w:w="861"/>
        <w:gridCol w:w="861"/>
      </w:tblGrid>
      <w:tr w:rsidR="00AD2EC8" w:rsidRPr="00AD2EC8" w:rsidTr="00AD2EC8">
        <w:tc>
          <w:tcPr>
            <w:tcW w:w="1303" w:type="dxa"/>
            <w:vMerge w:val="restart"/>
          </w:tcPr>
          <w:p w:rsidR="00AD2EC8" w:rsidRPr="00AD2EC8" w:rsidRDefault="00AD2EC8" w:rsidP="00AD2EC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AD2EC8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Уровень</w:t>
            </w:r>
          </w:p>
        </w:tc>
        <w:tc>
          <w:tcPr>
            <w:tcW w:w="1386" w:type="dxa"/>
            <w:gridSpan w:val="2"/>
          </w:tcPr>
          <w:p w:rsidR="00AD2EC8" w:rsidRPr="00AD2EC8" w:rsidRDefault="00AD2EC8" w:rsidP="00AD2EC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AD2EC8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Физ. развитие</w:t>
            </w:r>
          </w:p>
        </w:tc>
        <w:tc>
          <w:tcPr>
            <w:tcW w:w="2581" w:type="dxa"/>
            <w:gridSpan w:val="2"/>
          </w:tcPr>
          <w:p w:rsidR="00AD2EC8" w:rsidRPr="00AD2EC8" w:rsidRDefault="00AD2EC8" w:rsidP="00AD2EC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AD2EC8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Соц. Коммуникативное развитие</w:t>
            </w:r>
          </w:p>
        </w:tc>
        <w:tc>
          <w:tcPr>
            <w:tcW w:w="1926" w:type="dxa"/>
            <w:gridSpan w:val="2"/>
          </w:tcPr>
          <w:p w:rsidR="00AD2EC8" w:rsidRPr="00AD2EC8" w:rsidRDefault="00AD2EC8" w:rsidP="00AD2EC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AD2EC8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Познавательное развитие</w:t>
            </w:r>
          </w:p>
        </w:tc>
        <w:tc>
          <w:tcPr>
            <w:tcW w:w="1706" w:type="dxa"/>
            <w:gridSpan w:val="2"/>
          </w:tcPr>
          <w:p w:rsidR="00AD2EC8" w:rsidRPr="00AD2EC8" w:rsidRDefault="00AD2EC8" w:rsidP="00AD2EC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AD2EC8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Речевое развитие</w:t>
            </w:r>
          </w:p>
        </w:tc>
        <w:tc>
          <w:tcPr>
            <w:tcW w:w="1722" w:type="dxa"/>
            <w:gridSpan w:val="2"/>
          </w:tcPr>
          <w:p w:rsidR="00AD2EC8" w:rsidRPr="00AD2EC8" w:rsidRDefault="00AD2EC8" w:rsidP="00AD2EC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AD2EC8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Худ. – эстет развитие</w:t>
            </w:r>
          </w:p>
        </w:tc>
      </w:tr>
      <w:tr w:rsidR="00AD2EC8" w:rsidRPr="00AD2EC8" w:rsidTr="00AD2EC8">
        <w:tc>
          <w:tcPr>
            <w:tcW w:w="1303" w:type="dxa"/>
            <w:vMerge/>
          </w:tcPr>
          <w:p w:rsidR="00AD2EC8" w:rsidRPr="00AD2EC8" w:rsidRDefault="00AD2EC8" w:rsidP="00AD2EC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0" w:type="dxa"/>
          </w:tcPr>
          <w:p w:rsidR="00AD2EC8" w:rsidRPr="00AD2EC8" w:rsidRDefault="00AD2EC8" w:rsidP="00AD2EC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AD2EC8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с</w:t>
            </w:r>
          </w:p>
        </w:tc>
        <w:tc>
          <w:tcPr>
            <w:tcW w:w="706" w:type="dxa"/>
          </w:tcPr>
          <w:p w:rsidR="00AD2EC8" w:rsidRPr="00AD2EC8" w:rsidRDefault="00AD2EC8" w:rsidP="00AD2EC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AD2EC8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1105" w:type="dxa"/>
          </w:tcPr>
          <w:p w:rsidR="00AD2EC8" w:rsidRPr="00AD2EC8" w:rsidRDefault="00AD2EC8" w:rsidP="00AD2EC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AD2EC8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с</w:t>
            </w:r>
          </w:p>
        </w:tc>
        <w:tc>
          <w:tcPr>
            <w:tcW w:w="1476" w:type="dxa"/>
          </w:tcPr>
          <w:p w:rsidR="00AD2EC8" w:rsidRPr="00AD2EC8" w:rsidRDefault="00AD2EC8" w:rsidP="00AD2EC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AD2EC8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934" w:type="dxa"/>
          </w:tcPr>
          <w:p w:rsidR="00AD2EC8" w:rsidRPr="00AD2EC8" w:rsidRDefault="00AD2EC8" w:rsidP="00AD2EC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AD2EC8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с</w:t>
            </w:r>
          </w:p>
        </w:tc>
        <w:tc>
          <w:tcPr>
            <w:tcW w:w="992" w:type="dxa"/>
          </w:tcPr>
          <w:p w:rsidR="00AD2EC8" w:rsidRPr="00AD2EC8" w:rsidRDefault="00AD2EC8" w:rsidP="00AD2EC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AD2EC8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850" w:type="dxa"/>
          </w:tcPr>
          <w:p w:rsidR="00AD2EC8" w:rsidRPr="00AD2EC8" w:rsidRDefault="00AD2EC8" w:rsidP="00AD2EC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AD2EC8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с</w:t>
            </w:r>
          </w:p>
        </w:tc>
        <w:tc>
          <w:tcPr>
            <w:tcW w:w="856" w:type="dxa"/>
          </w:tcPr>
          <w:p w:rsidR="00AD2EC8" w:rsidRPr="00AD2EC8" w:rsidRDefault="00AD2EC8" w:rsidP="00AD2EC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AD2EC8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861" w:type="dxa"/>
          </w:tcPr>
          <w:p w:rsidR="00AD2EC8" w:rsidRPr="00AD2EC8" w:rsidRDefault="00AD2EC8" w:rsidP="00AD2EC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AD2EC8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с</w:t>
            </w:r>
          </w:p>
        </w:tc>
        <w:tc>
          <w:tcPr>
            <w:tcW w:w="861" w:type="dxa"/>
          </w:tcPr>
          <w:p w:rsidR="00AD2EC8" w:rsidRPr="00AD2EC8" w:rsidRDefault="00AD2EC8" w:rsidP="00AD2EC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AD2EC8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м</w:t>
            </w:r>
          </w:p>
        </w:tc>
      </w:tr>
      <w:tr w:rsidR="00AD2EC8" w:rsidRPr="00AD2EC8" w:rsidTr="00AD2EC8">
        <w:tc>
          <w:tcPr>
            <w:tcW w:w="1303" w:type="dxa"/>
          </w:tcPr>
          <w:p w:rsidR="00AD2EC8" w:rsidRPr="00AD2EC8" w:rsidRDefault="00AD2EC8" w:rsidP="00AD2EC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D2EC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Высокий</w:t>
            </w:r>
          </w:p>
        </w:tc>
        <w:tc>
          <w:tcPr>
            <w:tcW w:w="680" w:type="dxa"/>
          </w:tcPr>
          <w:p w:rsidR="00AD2EC8" w:rsidRPr="00AD2EC8" w:rsidRDefault="00AD2EC8" w:rsidP="00AD2EC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6" w:type="dxa"/>
          </w:tcPr>
          <w:p w:rsidR="00AD2EC8" w:rsidRPr="00AD2EC8" w:rsidRDefault="00AD2EC8" w:rsidP="00AD2EC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D2EC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57,5</w:t>
            </w:r>
          </w:p>
        </w:tc>
        <w:tc>
          <w:tcPr>
            <w:tcW w:w="1105" w:type="dxa"/>
          </w:tcPr>
          <w:p w:rsidR="00AD2EC8" w:rsidRPr="00AD2EC8" w:rsidRDefault="00AD2EC8" w:rsidP="00AD2EC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76" w:type="dxa"/>
          </w:tcPr>
          <w:p w:rsidR="00AD2EC8" w:rsidRPr="00AD2EC8" w:rsidRDefault="00AD2EC8" w:rsidP="00AD2EC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D2EC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57</w:t>
            </w:r>
          </w:p>
        </w:tc>
        <w:tc>
          <w:tcPr>
            <w:tcW w:w="934" w:type="dxa"/>
          </w:tcPr>
          <w:p w:rsidR="00AD2EC8" w:rsidRPr="00AD2EC8" w:rsidRDefault="00AD2EC8" w:rsidP="00AD2EC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</w:tcPr>
          <w:p w:rsidR="00AD2EC8" w:rsidRPr="00AD2EC8" w:rsidRDefault="00AD2EC8" w:rsidP="00AD2EC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D2EC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73</w:t>
            </w:r>
          </w:p>
        </w:tc>
        <w:tc>
          <w:tcPr>
            <w:tcW w:w="850" w:type="dxa"/>
          </w:tcPr>
          <w:p w:rsidR="00AD2EC8" w:rsidRPr="00AD2EC8" w:rsidRDefault="00AD2EC8" w:rsidP="00AD2EC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D2EC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856" w:type="dxa"/>
          </w:tcPr>
          <w:p w:rsidR="00AD2EC8" w:rsidRPr="00AD2EC8" w:rsidRDefault="00AD2EC8" w:rsidP="00AD2EC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D2EC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861" w:type="dxa"/>
          </w:tcPr>
          <w:p w:rsidR="00AD2EC8" w:rsidRPr="00AD2EC8" w:rsidRDefault="00AD2EC8" w:rsidP="00AD2EC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dxa"/>
          </w:tcPr>
          <w:p w:rsidR="00AD2EC8" w:rsidRPr="00AD2EC8" w:rsidRDefault="00AD2EC8" w:rsidP="00AD2EC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D2EC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50</w:t>
            </w:r>
          </w:p>
        </w:tc>
      </w:tr>
      <w:tr w:rsidR="00AD2EC8" w:rsidRPr="00AD2EC8" w:rsidTr="00AD2EC8">
        <w:tc>
          <w:tcPr>
            <w:tcW w:w="1303" w:type="dxa"/>
          </w:tcPr>
          <w:p w:rsidR="00AD2EC8" w:rsidRPr="00AD2EC8" w:rsidRDefault="00AD2EC8" w:rsidP="00AD2EC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D2EC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Средний</w:t>
            </w:r>
          </w:p>
        </w:tc>
        <w:tc>
          <w:tcPr>
            <w:tcW w:w="680" w:type="dxa"/>
          </w:tcPr>
          <w:p w:rsidR="00AD2EC8" w:rsidRPr="00AD2EC8" w:rsidRDefault="00AD2EC8" w:rsidP="00AD2EC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D2EC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68</w:t>
            </w:r>
          </w:p>
        </w:tc>
        <w:tc>
          <w:tcPr>
            <w:tcW w:w="706" w:type="dxa"/>
          </w:tcPr>
          <w:p w:rsidR="00AD2EC8" w:rsidRPr="00AD2EC8" w:rsidRDefault="00AD2EC8" w:rsidP="00AD2EC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D2EC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1105" w:type="dxa"/>
          </w:tcPr>
          <w:p w:rsidR="00AD2EC8" w:rsidRPr="00AD2EC8" w:rsidRDefault="00AD2EC8" w:rsidP="00AD2EC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D2EC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74</w:t>
            </w:r>
          </w:p>
        </w:tc>
        <w:tc>
          <w:tcPr>
            <w:tcW w:w="1476" w:type="dxa"/>
          </w:tcPr>
          <w:p w:rsidR="00AD2EC8" w:rsidRPr="00AD2EC8" w:rsidRDefault="00AD2EC8" w:rsidP="00AD2EC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D2EC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934" w:type="dxa"/>
          </w:tcPr>
          <w:p w:rsidR="00AD2EC8" w:rsidRPr="00AD2EC8" w:rsidRDefault="00AD2EC8" w:rsidP="00AD2EC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D2EC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79</w:t>
            </w:r>
          </w:p>
        </w:tc>
        <w:tc>
          <w:tcPr>
            <w:tcW w:w="992" w:type="dxa"/>
          </w:tcPr>
          <w:p w:rsidR="00AD2EC8" w:rsidRPr="00AD2EC8" w:rsidRDefault="00AD2EC8" w:rsidP="00AD2EC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D2EC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850" w:type="dxa"/>
          </w:tcPr>
          <w:p w:rsidR="00AD2EC8" w:rsidRPr="00AD2EC8" w:rsidRDefault="00AD2EC8" w:rsidP="00AD2EC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D2EC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856" w:type="dxa"/>
          </w:tcPr>
          <w:p w:rsidR="00AD2EC8" w:rsidRPr="00AD2EC8" w:rsidRDefault="00AD2EC8" w:rsidP="00AD2EC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D2EC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861" w:type="dxa"/>
          </w:tcPr>
          <w:p w:rsidR="00AD2EC8" w:rsidRPr="00AD2EC8" w:rsidRDefault="00AD2EC8" w:rsidP="00AD2EC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D2EC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62</w:t>
            </w:r>
          </w:p>
        </w:tc>
        <w:tc>
          <w:tcPr>
            <w:tcW w:w="861" w:type="dxa"/>
          </w:tcPr>
          <w:p w:rsidR="00AD2EC8" w:rsidRPr="00AD2EC8" w:rsidRDefault="00AD2EC8" w:rsidP="00AD2EC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D2EC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45</w:t>
            </w:r>
          </w:p>
        </w:tc>
      </w:tr>
      <w:tr w:rsidR="00AD2EC8" w:rsidRPr="00AD2EC8" w:rsidTr="00AD2EC8">
        <w:tc>
          <w:tcPr>
            <w:tcW w:w="1303" w:type="dxa"/>
          </w:tcPr>
          <w:p w:rsidR="00AD2EC8" w:rsidRPr="00AD2EC8" w:rsidRDefault="00AD2EC8" w:rsidP="00AD2EC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D2EC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Низкий</w:t>
            </w:r>
          </w:p>
        </w:tc>
        <w:tc>
          <w:tcPr>
            <w:tcW w:w="680" w:type="dxa"/>
          </w:tcPr>
          <w:p w:rsidR="00AD2EC8" w:rsidRPr="00AD2EC8" w:rsidRDefault="00AD2EC8" w:rsidP="00AD2EC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D2EC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706" w:type="dxa"/>
          </w:tcPr>
          <w:p w:rsidR="00AD2EC8" w:rsidRPr="00AD2EC8" w:rsidRDefault="00AD2EC8" w:rsidP="00AD2EC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D2EC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4,5</w:t>
            </w:r>
          </w:p>
        </w:tc>
        <w:tc>
          <w:tcPr>
            <w:tcW w:w="1105" w:type="dxa"/>
          </w:tcPr>
          <w:p w:rsidR="00AD2EC8" w:rsidRPr="00AD2EC8" w:rsidRDefault="00AD2EC8" w:rsidP="00AD2EC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D2EC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1476" w:type="dxa"/>
          </w:tcPr>
          <w:p w:rsidR="00AD2EC8" w:rsidRPr="00AD2EC8" w:rsidRDefault="00AD2EC8" w:rsidP="00AD2EC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D2EC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934" w:type="dxa"/>
          </w:tcPr>
          <w:p w:rsidR="00AD2EC8" w:rsidRPr="00AD2EC8" w:rsidRDefault="00AD2EC8" w:rsidP="00AD2EC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D2EC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992" w:type="dxa"/>
          </w:tcPr>
          <w:p w:rsidR="00AD2EC8" w:rsidRPr="00AD2EC8" w:rsidRDefault="00AD2EC8" w:rsidP="00AD2EC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D2EC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850" w:type="dxa"/>
          </w:tcPr>
          <w:p w:rsidR="00AD2EC8" w:rsidRPr="00AD2EC8" w:rsidRDefault="00AD2EC8" w:rsidP="00AD2EC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D2EC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856" w:type="dxa"/>
          </w:tcPr>
          <w:p w:rsidR="00AD2EC8" w:rsidRPr="00AD2EC8" w:rsidRDefault="00AD2EC8" w:rsidP="00AD2EC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dxa"/>
          </w:tcPr>
          <w:p w:rsidR="00AD2EC8" w:rsidRPr="00AD2EC8" w:rsidRDefault="00AD2EC8" w:rsidP="00AD2EC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D2EC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861" w:type="dxa"/>
          </w:tcPr>
          <w:p w:rsidR="00AD2EC8" w:rsidRPr="00AD2EC8" w:rsidRDefault="00AD2EC8" w:rsidP="00AD2EC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D2EC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</w:tr>
    </w:tbl>
    <w:p w:rsidR="00AD2EC8" w:rsidRPr="00AD2EC8" w:rsidRDefault="00AD2EC8" w:rsidP="00AD2E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A4F9F" w:rsidRPr="006A4F9F" w:rsidRDefault="0097047D" w:rsidP="006A4F9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 июле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2020 года педагоги д</w:t>
      </w:r>
      <w:r w:rsidR="006A4F9F" w:rsidRPr="006A4F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етского сада проводили обследование воспитанников подготовительной группы на предмет оценки </w:t>
      </w:r>
      <w:proofErr w:type="spellStart"/>
      <w:r w:rsidR="006A4F9F" w:rsidRPr="006A4F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сформированности</w:t>
      </w:r>
      <w:proofErr w:type="spellEnd"/>
      <w:r w:rsidR="006A4F9F" w:rsidRPr="006A4F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предпосылок к учеб</w:t>
      </w:r>
      <w:r w:rsidR="00135B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ной деятельности в количестве 5</w:t>
      </w:r>
      <w:r w:rsidR="006A4F9F" w:rsidRPr="006A4F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человек.</w:t>
      </w:r>
    </w:p>
    <w:p w:rsidR="006A4F9F" w:rsidRPr="006A4F9F" w:rsidRDefault="006A4F9F" w:rsidP="006A4F9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A4F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Задания позволили оценить уровень </w:t>
      </w:r>
      <w:proofErr w:type="spellStart"/>
      <w:r w:rsidRPr="006A4F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сформированности</w:t>
      </w:r>
      <w:proofErr w:type="spellEnd"/>
      <w:r w:rsidRPr="006A4F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</w:p>
    <w:p w:rsidR="006A4F9F" w:rsidRPr="006A4F9F" w:rsidRDefault="006A4F9F" w:rsidP="006A4F9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A4F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</w:t>
      </w:r>
      <w:r w:rsidR="009704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образовательной деятельности в д</w:t>
      </w:r>
      <w:r w:rsidRPr="006A4F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етском саду.</w:t>
      </w:r>
    </w:p>
    <w:p w:rsidR="000D3759" w:rsidRPr="003B35AB" w:rsidRDefault="006A4F9F" w:rsidP="003B35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A4F9F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> </w:t>
      </w:r>
      <w:r w:rsidR="000D3759" w:rsidRPr="00DF1244">
        <w:rPr>
          <w:rFonts w:ascii="Times New Roman" w:hAnsi="Times New Roman" w:cs="Times New Roman"/>
          <w:color w:val="000000"/>
          <w:sz w:val="24"/>
          <w:szCs w:val="24"/>
        </w:rPr>
        <w:t xml:space="preserve">С целью осуществления приоритетных направлений программные образовательные задачи решались в совместной деятельности взрослого и детей, самостоятельной </w:t>
      </w:r>
      <w:r w:rsidR="000D3759" w:rsidRPr="00DF124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деятельности дошкольников не только в рамках непосредственно образовательной деятельности, но и при проведении режимных моментов. </w:t>
      </w:r>
    </w:p>
    <w:p w:rsidR="000D3759" w:rsidRPr="00DF1244" w:rsidRDefault="000D3759" w:rsidP="000D37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244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Педагогический коллектив осуществляет деятельность на основе единых подходов, принципов, расширяя содержание по тематическим периодам в соответствии с возрастными особенностями дошкольников. </w:t>
      </w:r>
      <w:proofErr w:type="spellStart"/>
      <w:r w:rsidRPr="00DF1244">
        <w:rPr>
          <w:rFonts w:ascii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Pr="00DF1244">
        <w:rPr>
          <w:rFonts w:ascii="Times New Roman" w:hAnsi="Times New Roman" w:cs="Times New Roman"/>
          <w:color w:val="000000"/>
          <w:sz w:val="24"/>
          <w:szCs w:val="24"/>
        </w:rPr>
        <w:t xml:space="preserve">-образовательная деятельность организуется с учетом индивидуальных особенностей, уровней развития каждого ребенка и возрастных потребностей основных периодов дошкольного детства.   </w:t>
      </w:r>
    </w:p>
    <w:p w:rsidR="000D3759" w:rsidRPr="00DF1244" w:rsidRDefault="000D3759" w:rsidP="000D37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244">
        <w:rPr>
          <w:rFonts w:ascii="Times New Roman" w:hAnsi="Times New Roman" w:cs="Times New Roman"/>
          <w:color w:val="000000"/>
          <w:sz w:val="24"/>
          <w:szCs w:val="24"/>
        </w:rPr>
        <w:t>Предметно-пространственная развивающая среда групп</w:t>
      </w:r>
      <w:r w:rsidR="003B35AB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DF1244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соответствует общим принципам построения развивающей среды. Пространство групп</w:t>
      </w:r>
      <w:r w:rsidR="00BE04ED" w:rsidRPr="00DF1244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DF1244">
        <w:rPr>
          <w:rFonts w:ascii="Times New Roman" w:hAnsi="Times New Roman" w:cs="Times New Roman"/>
          <w:color w:val="000000"/>
          <w:sz w:val="24"/>
          <w:szCs w:val="24"/>
        </w:rPr>
        <w:t xml:space="preserve"> разграниче</w:t>
      </w:r>
      <w:r w:rsidR="003B35AB">
        <w:rPr>
          <w:rFonts w:ascii="Times New Roman" w:hAnsi="Times New Roman" w:cs="Times New Roman"/>
          <w:color w:val="000000"/>
          <w:sz w:val="24"/>
          <w:szCs w:val="24"/>
        </w:rPr>
        <w:t>но на центры, оснащенные достаточным</w:t>
      </w:r>
      <w:r w:rsidRPr="00DF1244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количеством развивающих материалов. Все предметы доступны детям, что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процесс. </w:t>
      </w:r>
    </w:p>
    <w:p w:rsidR="000D3759" w:rsidRPr="00DF1244" w:rsidRDefault="000D3759" w:rsidP="000D37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244">
        <w:rPr>
          <w:rFonts w:ascii="Times New Roman" w:hAnsi="Times New Roman" w:cs="Times New Roman"/>
          <w:color w:val="000000"/>
          <w:sz w:val="24"/>
          <w:szCs w:val="24"/>
        </w:rPr>
        <w:t>В течение года создавались электронные документы в образовании (планирование, диагностика, отчеты, организация детской деятельности, рабо</w:t>
      </w:r>
      <w:r w:rsidR="0097047D">
        <w:rPr>
          <w:rFonts w:ascii="Times New Roman" w:hAnsi="Times New Roman" w:cs="Times New Roman"/>
          <w:color w:val="000000"/>
          <w:sz w:val="24"/>
          <w:szCs w:val="24"/>
        </w:rPr>
        <w:t>чие листы, «</w:t>
      </w:r>
      <w:proofErr w:type="gramStart"/>
      <w:r w:rsidR="0097047D">
        <w:rPr>
          <w:rFonts w:ascii="Times New Roman" w:hAnsi="Times New Roman" w:cs="Times New Roman"/>
          <w:color w:val="000000"/>
          <w:sz w:val="24"/>
          <w:szCs w:val="24"/>
        </w:rPr>
        <w:t>портфолио»  детей</w:t>
      </w:r>
      <w:proofErr w:type="gramEnd"/>
      <w:r w:rsidRPr="00DF1244">
        <w:rPr>
          <w:rFonts w:ascii="Times New Roman" w:hAnsi="Times New Roman" w:cs="Times New Roman"/>
          <w:color w:val="000000"/>
          <w:sz w:val="24"/>
          <w:szCs w:val="24"/>
        </w:rPr>
        <w:t xml:space="preserve"> т.д.), расширялись и устанавливались содержательные связи с другими социальными партнерами, работает сайт МБДОУ. </w:t>
      </w:r>
    </w:p>
    <w:p w:rsidR="0097047D" w:rsidRDefault="000D3759" w:rsidP="000D37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244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системы воспитательной работы в ДОУ имеют отражение в анкетах и опросах родителей (лиц, их заменяющих), а также рассматриваются на педагогических советах, родительских собраниях с целью выработки более качественных методов и форм во взаимодействии с участниками </w:t>
      </w:r>
      <w:proofErr w:type="spellStart"/>
      <w:r w:rsidRPr="00DF1244">
        <w:rPr>
          <w:rFonts w:ascii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Pr="00DF1244">
        <w:rPr>
          <w:rFonts w:ascii="Times New Roman" w:hAnsi="Times New Roman" w:cs="Times New Roman"/>
          <w:color w:val="000000"/>
          <w:sz w:val="24"/>
          <w:szCs w:val="24"/>
        </w:rPr>
        <w:t>-образовательного процесса</w:t>
      </w:r>
    </w:p>
    <w:p w:rsidR="000D3759" w:rsidRPr="00DF1244" w:rsidRDefault="000D3759" w:rsidP="000D37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2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3759" w:rsidRPr="00265FB7" w:rsidRDefault="000D3759" w:rsidP="0097047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5FB7">
        <w:rPr>
          <w:rFonts w:ascii="Times New Roman" w:hAnsi="Times New Roman" w:cs="Times New Roman"/>
          <w:b/>
          <w:color w:val="000000"/>
          <w:sz w:val="24"/>
          <w:szCs w:val="24"/>
        </w:rPr>
        <w:t>Состояние воспитательной работы.</w:t>
      </w:r>
    </w:p>
    <w:p w:rsidR="0097047D" w:rsidRPr="00265FB7" w:rsidRDefault="0097047D" w:rsidP="000D37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3759" w:rsidRPr="00265FB7" w:rsidRDefault="000D3759" w:rsidP="000D37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FB7">
        <w:rPr>
          <w:rFonts w:ascii="Times New Roman" w:hAnsi="Times New Roman" w:cs="Times New Roman"/>
          <w:color w:val="000000"/>
          <w:sz w:val="24"/>
          <w:szCs w:val="24"/>
        </w:rPr>
        <w:t xml:space="preserve">В учебно-воспитательном процессе ДОУ используются следующие основные формы организации детей: </w:t>
      </w:r>
      <w:proofErr w:type="gramStart"/>
      <w:r w:rsidRPr="00265FB7">
        <w:rPr>
          <w:rFonts w:ascii="Times New Roman" w:hAnsi="Times New Roman" w:cs="Times New Roman"/>
          <w:color w:val="000000"/>
          <w:sz w:val="24"/>
          <w:szCs w:val="24"/>
        </w:rPr>
        <w:t>непосредственная</w:t>
      </w:r>
      <w:r w:rsidR="00AF37A2" w:rsidRPr="00265FB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65FB7">
        <w:rPr>
          <w:rFonts w:ascii="Times New Roman" w:hAnsi="Times New Roman" w:cs="Times New Roman"/>
          <w:color w:val="000000"/>
          <w:sz w:val="24"/>
          <w:szCs w:val="24"/>
        </w:rPr>
        <w:t xml:space="preserve">  организованная</w:t>
      </w:r>
      <w:proofErr w:type="gramEnd"/>
      <w:r w:rsidRPr="00265FB7">
        <w:rPr>
          <w:rFonts w:ascii="Times New Roman" w:hAnsi="Times New Roman" w:cs="Times New Roman"/>
          <w:color w:val="000000"/>
          <w:sz w:val="24"/>
          <w:szCs w:val="24"/>
        </w:rPr>
        <w:t xml:space="preserve"> учебная деятельность (занятия), игры, самостоятельная деятельность детей (художественная, двигательная, речевая, игровая, трудовая, исследовательская и др.).  Индивидуальная работа, наблюдение, экскурсии, походы, праздники и развлечения, кружки и тому подобное. В зависимости от возраста детей, педагогической цели, материально-технического обеспечения группы, профессионального мастерства педагога они могут быть организованы фронтально, подгруппами или индивидуально.</w:t>
      </w:r>
    </w:p>
    <w:p w:rsidR="000D3759" w:rsidRPr="00265FB7" w:rsidRDefault="000D3759" w:rsidP="000D37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FB7">
        <w:rPr>
          <w:rFonts w:ascii="Times New Roman" w:hAnsi="Times New Roman" w:cs="Times New Roman"/>
          <w:color w:val="000000"/>
          <w:sz w:val="24"/>
          <w:szCs w:val="24"/>
        </w:rPr>
        <w:t>Основной формой организованной учебной деятельности детей дошкольного возраста является </w:t>
      </w:r>
      <w:r w:rsidRPr="00265F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непосредственная организованная деятельность</w:t>
      </w:r>
      <w:r w:rsidRPr="00265FB7">
        <w:rPr>
          <w:rFonts w:ascii="Times New Roman" w:hAnsi="Times New Roman" w:cs="Times New Roman"/>
          <w:color w:val="000000"/>
          <w:sz w:val="24"/>
          <w:szCs w:val="24"/>
        </w:rPr>
        <w:t> по различным разделам программы. Виды НОД: (тематические, комплексные, комбинированные, интегрированные). Продолжительность НОД для детей младшего дошкольного возраста - от 15 до 20 минут, старшего дошкольного возраста - от 20 до 25 минут.</w:t>
      </w:r>
    </w:p>
    <w:p w:rsidR="000D3759" w:rsidRPr="00265FB7" w:rsidRDefault="000D3759" w:rsidP="000D37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FB7">
        <w:rPr>
          <w:rFonts w:ascii="Times New Roman" w:hAnsi="Times New Roman" w:cs="Times New Roman"/>
          <w:color w:val="000000"/>
          <w:sz w:val="24"/>
          <w:szCs w:val="24"/>
        </w:rPr>
        <w:t>При составлении сетки НОД педагоги учитывают нагрузку на ребенка (психическое, физическое, эмоциональное), предусматривают рациональное чередование видов деятельности (умственная, двигательная, практически-прикладная) на каждом из них. Организованная учебная деятельность детей планируется преимущественно в первую половину дня. Во второй половине дня проводятся физкульт</w:t>
      </w:r>
      <w:r w:rsidR="00231655" w:rsidRPr="00265FB7">
        <w:rPr>
          <w:rFonts w:ascii="Times New Roman" w:hAnsi="Times New Roman" w:cs="Times New Roman"/>
          <w:color w:val="000000"/>
          <w:sz w:val="24"/>
          <w:szCs w:val="24"/>
        </w:rPr>
        <w:t>урные занятия</w:t>
      </w:r>
      <w:r w:rsidRPr="00265FB7">
        <w:rPr>
          <w:rFonts w:ascii="Times New Roman" w:hAnsi="Times New Roman" w:cs="Times New Roman"/>
          <w:color w:val="000000"/>
          <w:sz w:val="24"/>
          <w:szCs w:val="24"/>
        </w:rPr>
        <w:t xml:space="preserve">. Организуя учебную </w:t>
      </w:r>
      <w:proofErr w:type="gramStart"/>
      <w:r w:rsidRPr="00265FB7">
        <w:rPr>
          <w:rFonts w:ascii="Times New Roman" w:hAnsi="Times New Roman" w:cs="Times New Roman"/>
          <w:color w:val="000000"/>
          <w:sz w:val="24"/>
          <w:szCs w:val="24"/>
        </w:rPr>
        <w:t>деятельность</w:t>
      </w:r>
      <w:proofErr w:type="gramEnd"/>
      <w:r w:rsidRPr="00265FB7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 систематически используют задачи по экспериментально-исследовательской деятельности, проблемно-поисковые ситуации и другие методы и приемы.</w:t>
      </w:r>
    </w:p>
    <w:p w:rsidR="000D3759" w:rsidRPr="00265FB7" w:rsidRDefault="000D3759" w:rsidP="000D37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F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Самостоятельная деятельность детей</w:t>
      </w:r>
      <w:r w:rsidRPr="00265FB7">
        <w:rPr>
          <w:rFonts w:ascii="Times New Roman" w:hAnsi="Times New Roman" w:cs="Times New Roman"/>
          <w:color w:val="000000"/>
          <w:sz w:val="24"/>
          <w:szCs w:val="24"/>
        </w:rPr>
        <w:t xml:space="preserve"> организуется во всех возрастных </w:t>
      </w:r>
      <w:r w:rsidR="00231655" w:rsidRPr="00265FB7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Pr="00265FB7">
        <w:rPr>
          <w:rFonts w:ascii="Times New Roman" w:hAnsi="Times New Roman" w:cs="Times New Roman"/>
          <w:color w:val="000000"/>
          <w:sz w:val="24"/>
          <w:szCs w:val="24"/>
        </w:rPr>
        <w:t xml:space="preserve">группах ежедневно в первой и второй половине дня. В течение дня объединяются различные по содержательной направленности ее виды (художественная, двигательная, речевая, игровая, трудовая, исследовательская и др.) и постепенно привлекаются к участию в них все дети данной группы. Содержание и уровень самостоятельной деятельности детей зависят от их опыта, запаса знаний, умений и навыков, уровня развития творческого воображения, самостоятельности, инициативы, организаторских </w:t>
      </w:r>
      <w:r w:rsidRPr="00265FB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воспитателя.</w:t>
      </w:r>
    </w:p>
    <w:p w:rsidR="000D3759" w:rsidRPr="00265FB7" w:rsidRDefault="000D3759" w:rsidP="000D37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F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Индивидуальная работа с детьми</w:t>
      </w:r>
      <w:r w:rsidR="0097047D" w:rsidRPr="00265F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Pr="00265FB7">
        <w:rPr>
          <w:rFonts w:ascii="Times New Roman" w:hAnsi="Times New Roman" w:cs="Times New Roman"/>
          <w:color w:val="000000"/>
          <w:sz w:val="24"/>
          <w:szCs w:val="24"/>
        </w:rPr>
        <w:t>как самостоятельная организационная форма проводится с детьми всех возрастов в свободные часы (во время утреннего приема, прогулок и т.п.) в помещениях и на свежем воздухе. Она организуется с целью активизации пассивных детей, дополнительных занятий с отдельными детьми (новенькими, теми, часто пропускают из-за болезни, другие причины и хуже усваивают программный материал при фронтальной работы).</w:t>
      </w:r>
    </w:p>
    <w:p w:rsidR="000D3759" w:rsidRPr="00265FB7" w:rsidRDefault="000D3759" w:rsidP="000D37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F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Учебно-воспитательный процесс в дошкольном учреждении</w:t>
      </w:r>
      <w:r w:rsidRPr="00265FB7">
        <w:rPr>
          <w:rFonts w:ascii="Times New Roman" w:hAnsi="Times New Roman" w:cs="Times New Roman"/>
          <w:color w:val="000000"/>
          <w:sz w:val="24"/>
          <w:szCs w:val="24"/>
        </w:rPr>
        <w:t> организуется в развивающей среде, которая образуется совокупностью природных, предметных, социальных условий и пространством собственного «Я» ребенка. Среда обогащается за счет не только количественного накопления, но и через улучшение качественных параметров: эстетичности, гигиеничности, комфортности, функциональной надежности и безопасности, открытости изменениям и динамичности, соответствия возрастным и половым особенностям детей, проблемной насыщенности и т.п. Воспитатели заботятся о том, чтобы дети свободно ориентировались в созданной среде, имели свободный доступ ко всем его составляющим, умели самостоятельно действовать в нем, придерживаясь норм и правил пребывания в различных ячейках и пользования материалами, оборудованием.</w:t>
      </w:r>
    </w:p>
    <w:p w:rsidR="000D3759" w:rsidRPr="00265FB7" w:rsidRDefault="000D3759" w:rsidP="000D37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FB7">
        <w:rPr>
          <w:rFonts w:ascii="Times New Roman" w:hAnsi="Times New Roman" w:cs="Times New Roman"/>
          <w:color w:val="000000"/>
          <w:sz w:val="24"/>
          <w:szCs w:val="24"/>
        </w:rPr>
        <w:t>Приоритетным вопросом в воспитании детей всех возрастных групп и деятельности дошкольного учреждения остается физическое воспитание. Его успех зависит от правильной организации режима дня, двигательного, санитарно-гигиенического режимов, всех форм работы с детьми и других факторов. Отказ от жесткой регламентации в построении режима дня не дает право злоупотреблять временем, отведенным на прогулки, сон, питание в пользу заняти</w:t>
      </w:r>
      <w:r w:rsidR="00231655" w:rsidRPr="00265FB7">
        <w:rPr>
          <w:rFonts w:ascii="Times New Roman" w:hAnsi="Times New Roman" w:cs="Times New Roman"/>
          <w:color w:val="000000"/>
          <w:sz w:val="24"/>
          <w:szCs w:val="24"/>
        </w:rPr>
        <w:t>й и других учебных</w:t>
      </w:r>
      <w:r w:rsidRPr="00265FB7">
        <w:rPr>
          <w:rFonts w:ascii="Times New Roman" w:hAnsi="Times New Roman" w:cs="Times New Roman"/>
          <w:color w:val="000000"/>
          <w:sz w:val="24"/>
          <w:szCs w:val="24"/>
        </w:rPr>
        <w:t xml:space="preserve"> видов деятельности. Двигательный режим в течение дня, недели определяется комплексно, в соответствии с возрастом детей. Ориентировочная продолжительность ежедневной двигательной активности малышей устанавливается в следующих пределах: младший дошкольный возраст - до 3 - 4 часов, старший дошкольный возраст - до 4 - 5 часов. Оптимизация двигательного режима обеспечивается путем проведения различных подвижных, спортивных игр, упражнений, занятий физкультурой, организации детского туризма, самостоятельной двигательной деятельности и т.п.</w:t>
      </w:r>
    </w:p>
    <w:p w:rsidR="000D3759" w:rsidRPr="00265FB7" w:rsidRDefault="000D3759" w:rsidP="000D37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FB7">
        <w:rPr>
          <w:rFonts w:ascii="Times New Roman" w:hAnsi="Times New Roman" w:cs="Times New Roman"/>
          <w:color w:val="000000"/>
          <w:sz w:val="24"/>
          <w:szCs w:val="24"/>
        </w:rPr>
        <w:t>Неотъемлемая составляющая содержания учебно-воспитательного процесса в дошкольном учебном заведении - умственное воспитание. Для его осуществления применяется как повседневная жизнь ребенка, так и специально организованная учебная деятельность в форме НОД по развитию речи, ознакомлению с окружающим миром и природой, обучения элементов грамоты и математики, на которых педагоги сочетают познавательно-развивающую работу по различным разделам программы. Одной из важных задач умственного воспитания дошкольников является формирование начальных математических знаний и умений, овладение родным языком и речью как главным средством познания и специфически человеческим способом общения остается одной из первоочередных задач в работе с детьми в течение дошкольного детства. Обучения языку и развитие речи направляется на формирование у детей лексической, фонетической, грамматической и коммуникативной компетентности.</w:t>
      </w:r>
    </w:p>
    <w:p w:rsidR="000D3759" w:rsidRPr="00265FB7" w:rsidRDefault="000D3759" w:rsidP="000D37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FB7">
        <w:rPr>
          <w:rFonts w:ascii="Times New Roman" w:hAnsi="Times New Roman" w:cs="Times New Roman"/>
          <w:color w:val="000000"/>
          <w:sz w:val="24"/>
          <w:szCs w:val="24"/>
        </w:rPr>
        <w:t>Речевые занятия проводятся интегрировано, комплексно решая поставленные задачи. Особое внимание уделяется организация коммуникативной деятельности (общения со сверстниками и взрослыми один на один, в подгруппах, коллективе), перед детьми возникают новые задачи общения в различных жизненных ситуациях ка</w:t>
      </w:r>
      <w:r w:rsidR="00265FB7" w:rsidRPr="00265FB7">
        <w:rPr>
          <w:rFonts w:ascii="Times New Roman" w:hAnsi="Times New Roman" w:cs="Times New Roman"/>
          <w:color w:val="000000"/>
          <w:sz w:val="24"/>
          <w:szCs w:val="24"/>
        </w:rPr>
        <w:t xml:space="preserve">к природных, так и искусственно </w:t>
      </w:r>
      <w:r w:rsidRPr="00265FB7">
        <w:rPr>
          <w:rFonts w:ascii="Times New Roman" w:hAnsi="Times New Roman" w:cs="Times New Roman"/>
          <w:color w:val="000000"/>
          <w:sz w:val="24"/>
          <w:szCs w:val="24"/>
        </w:rPr>
        <w:t>создаваемых,                                                                                                                                                                                                                 импровизированных.</w:t>
      </w:r>
    </w:p>
    <w:p w:rsidR="00265FB7" w:rsidRPr="00265FB7" w:rsidRDefault="000D3759" w:rsidP="000D37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FB7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Одним из важных вопросов остается воспитание экологической культуры у детей. Его решение осуществляется в следующих направлениях:</w:t>
      </w:r>
    </w:p>
    <w:p w:rsidR="00265FB7" w:rsidRPr="00265FB7" w:rsidRDefault="000D3759" w:rsidP="000D37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F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5FB7" w:rsidRPr="00265FB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65FB7">
        <w:rPr>
          <w:rFonts w:ascii="Times New Roman" w:hAnsi="Times New Roman" w:cs="Times New Roman"/>
          <w:color w:val="000000"/>
          <w:sz w:val="24"/>
          <w:szCs w:val="24"/>
        </w:rPr>
        <w:t>формирование реалистических представлений о явлениях природы, элемент</w:t>
      </w:r>
      <w:r w:rsidR="00265FB7" w:rsidRPr="00265FB7">
        <w:rPr>
          <w:rFonts w:ascii="Times New Roman" w:hAnsi="Times New Roman" w:cs="Times New Roman"/>
          <w:color w:val="000000"/>
          <w:sz w:val="24"/>
          <w:szCs w:val="24"/>
        </w:rPr>
        <w:t>ов экологического мировоззрения;</w:t>
      </w:r>
      <w:r w:rsidRPr="00265F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65FB7" w:rsidRPr="00265FB7" w:rsidRDefault="00265FB7" w:rsidP="000D37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FB7">
        <w:rPr>
          <w:rFonts w:ascii="Times New Roman" w:hAnsi="Times New Roman" w:cs="Times New Roman"/>
          <w:color w:val="000000"/>
          <w:sz w:val="24"/>
          <w:szCs w:val="24"/>
        </w:rPr>
        <w:t>-р</w:t>
      </w:r>
      <w:r w:rsidR="000D3759" w:rsidRPr="00265FB7">
        <w:rPr>
          <w:rFonts w:ascii="Times New Roman" w:hAnsi="Times New Roman" w:cs="Times New Roman"/>
          <w:color w:val="000000"/>
          <w:sz w:val="24"/>
          <w:szCs w:val="24"/>
        </w:rPr>
        <w:t>азвитие позитивного эмоционально-ценностного, бережного отношен</w:t>
      </w:r>
      <w:r w:rsidRPr="00265FB7">
        <w:rPr>
          <w:rFonts w:ascii="Times New Roman" w:hAnsi="Times New Roman" w:cs="Times New Roman"/>
          <w:color w:val="000000"/>
          <w:sz w:val="24"/>
          <w:szCs w:val="24"/>
        </w:rPr>
        <w:t>ия к окружающей природной среды;</w:t>
      </w:r>
      <w:r w:rsidR="000D3759" w:rsidRPr="00265F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F424D" w:rsidRPr="00265FB7" w:rsidRDefault="00265FB7" w:rsidP="000D37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FB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D3759" w:rsidRPr="00265FB7">
        <w:rPr>
          <w:rFonts w:ascii="Times New Roman" w:hAnsi="Times New Roman" w:cs="Times New Roman"/>
          <w:color w:val="000000"/>
          <w:sz w:val="24"/>
          <w:szCs w:val="24"/>
        </w:rPr>
        <w:t>привитие практических умений цел</w:t>
      </w:r>
      <w:r w:rsidRPr="00265FB7">
        <w:rPr>
          <w:rFonts w:ascii="Times New Roman" w:hAnsi="Times New Roman" w:cs="Times New Roman"/>
          <w:color w:val="000000"/>
          <w:sz w:val="24"/>
          <w:szCs w:val="24"/>
        </w:rPr>
        <w:t>есообразного природопользования;</w:t>
      </w:r>
    </w:p>
    <w:p w:rsidR="000D3759" w:rsidRPr="00265FB7" w:rsidRDefault="00CF424D" w:rsidP="000D37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FB7">
        <w:rPr>
          <w:rFonts w:ascii="Arial" w:hAnsi="Arial" w:cs="Arial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265F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Вывод</w:t>
      </w:r>
      <w:r w:rsidRPr="00265FB7">
        <w:rPr>
          <w:rFonts w:ascii="Times New Roman" w:hAnsi="Times New Roman" w:cs="Times New Roman"/>
          <w:color w:val="000000"/>
          <w:sz w:val="24"/>
          <w:szCs w:val="24"/>
        </w:rPr>
        <w:t>: образовательный процесс в ДОУ соответствует требованиям, предъявляемыми законодательством к дошкольному образованию и направлен на сохранение и укрепление физического и психоэмоционального здоровья детей, предоставления равных возможностей для полноценного развития каждого обучающегося.</w:t>
      </w:r>
    </w:p>
    <w:p w:rsidR="00FC264D" w:rsidRPr="00265FB7" w:rsidRDefault="00FC264D" w:rsidP="006B1D6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85DE1" w:rsidRPr="00265FB7" w:rsidRDefault="00385DE1" w:rsidP="00265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Оценка функционирования внутренней системы оценки качества образования</w:t>
      </w:r>
    </w:p>
    <w:p w:rsidR="005B26E7" w:rsidRPr="00265FB7" w:rsidRDefault="00385DE1" w:rsidP="005B26E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FB7">
        <w:rPr>
          <w:rFonts w:ascii="Times New Roman" w:eastAsia="Times New Roman" w:hAnsi="Times New Roman" w:cs="Times New Roman"/>
          <w:sz w:val="24"/>
          <w:szCs w:val="24"/>
        </w:rPr>
        <w:t>В Детском саду утверждено Положение о внутренней системе оценки качества образования</w:t>
      </w:r>
      <w:r w:rsidR="001D3215" w:rsidRPr="00265FB7">
        <w:rPr>
          <w:rFonts w:ascii="Times New Roman" w:eastAsia="Times New Roman" w:hAnsi="Times New Roman" w:cs="Times New Roman"/>
          <w:sz w:val="24"/>
          <w:szCs w:val="24"/>
        </w:rPr>
        <w:t xml:space="preserve"> от 10.08.2018г.</w:t>
      </w:r>
    </w:p>
    <w:p w:rsidR="005B26E7" w:rsidRPr="00265FB7" w:rsidRDefault="005B26E7" w:rsidP="005B26E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обеспечения полноты реализации образовательной программы в Детском саду осуществляется контрольная деятельность: контроль содержания различных аспектов деятельности Детского сада: организационно-педагогической, образовательной, финансово-хозяйственной и др.; контроль образовательного процесса.</w:t>
      </w:r>
    </w:p>
    <w:p w:rsidR="005B26E7" w:rsidRPr="00265FB7" w:rsidRDefault="005B26E7" w:rsidP="005B26E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реализацией образовательной программы проводится с целью выявления эффективности процесса по ее реализации, обнаружения проблем, определения причин их появления, проведения корректирующих воздействий, направленных на приведение промежуточных результатов в соответствие с намеченными целями.</w:t>
      </w:r>
    </w:p>
    <w:p w:rsidR="005B26E7" w:rsidRPr="00265FB7" w:rsidRDefault="005B26E7" w:rsidP="005B26E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годовом плане Детского сада предусматривается периодичность проведения контроля и мероприятий по его осуществлению.</w:t>
      </w:r>
    </w:p>
    <w:p w:rsidR="005B26E7" w:rsidRPr="00265FB7" w:rsidRDefault="005B26E7" w:rsidP="005B26E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по итогам контрольной деятельности рассматриваются на заседаниях Педагогического   совета.</w:t>
      </w:r>
    </w:p>
    <w:p w:rsidR="00B57BB8" w:rsidRPr="00265FB7" w:rsidRDefault="005B26E7" w:rsidP="005B26E7">
      <w:pPr>
        <w:spacing w:after="0" w:line="276" w:lineRule="auto"/>
        <w:rPr>
          <w:rFonts w:ascii="Arial" w:hAnsi="Arial" w:cs="Arial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 w:rsidRPr="0026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учебного года, в зависимости от поставленных целей и задач, проводятся различные формы контроля. Сбор информации для анализа включает: социометрические исследования, наблюдения, проведение мониторинга, изучение продуктов детской деятельности, изучение документации </w:t>
      </w:r>
      <w:proofErr w:type="spellStart"/>
      <w:r w:rsidRPr="00265F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265FB7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-образовательной работы, открытых просмотров, собеседования.</w:t>
      </w:r>
      <w:r w:rsidR="00B57BB8" w:rsidRPr="00265FB7">
        <w:rPr>
          <w:rFonts w:ascii="Arial" w:hAnsi="Arial" w:cs="Arial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5B26E7" w:rsidRPr="00265FB7" w:rsidRDefault="00B57BB8" w:rsidP="005B26E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</w:t>
      </w:r>
      <w:r w:rsidRPr="00265FB7">
        <w:rPr>
          <w:rFonts w:ascii="Times New Roman" w:eastAsia="Times New Roman" w:hAnsi="Times New Roman" w:cs="Times New Roman"/>
          <w:sz w:val="24"/>
          <w:szCs w:val="24"/>
          <w:lang w:eastAsia="ru-RU"/>
        </w:rPr>
        <w:t>: в ДОУ создана функциональная, соответствующая законодательным и нормативным требованиям внутренняя система оценки качества, позволяющая своевременно корректировать различные направления деятельности ДОУ.</w:t>
      </w:r>
    </w:p>
    <w:p w:rsidR="00B57BB8" w:rsidRPr="00265FB7" w:rsidRDefault="00B57BB8" w:rsidP="005B26E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455" w:rsidRPr="00265FB7" w:rsidRDefault="00597455" w:rsidP="00265FB7">
      <w:pPr>
        <w:tabs>
          <w:tab w:val="left" w:pos="2196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5FB7">
        <w:rPr>
          <w:rFonts w:ascii="Times New Roman" w:eastAsia="Times New Roman" w:hAnsi="Times New Roman" w:cs="Times New Roman"/>
          <w:b/>
          <w:bCs/>
          <w:sz w:val="24"/>
          <w:szCs w:val="24"/>
        </w:rPr>
        <w:t>V. Оценка кадрового обеспечения</w:t>
      </w:r>
    </w:p>
    <w:p w:rsidR="00D46107" w:rsidRPr="00265FB7" w:rsidRDefault="00110E18" w:rsidP="00110E18">
      <w:pPr>
        <w:tabs>
          <w:tab w:val="left" w:pos="219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B7">
        <w:rPr>
          <w:rFonts w:ascii="Times New Roman" w:eastAsia="Times New Roman" w:hAnsi="Times New Roman" w:cs="Times New Roman"/>
          <w:iCs/>
          <w:sz w:val="24"/>
          <w:szCs w:val="24"/>
        </w:rPr>
        <w:t>Детский сад укомплект</w:t>
      </w:r>
      <w:r w:rsidR="00265FB7">
        <w:rPr>
          <w:rFonts w:ascii="Times New Roman" w:eastAsia="Times New Roman" w:hAnsi="Times New Roman" w:cs="Times New Roman"/>
          <w:iCs/>
          <w:sz w:val="24"/>
          <w:szCs w:val="24"/>
        </w:rPr>
        <w:t>ован педагогами на 100 %</w:t>
      </w:r>
      <w:r w:rsidRPr="00265FB7">
        <w:rPr>
          <w:rFonts w:ascii="Times New Roman" w:eastAsia="Times New Roman" w:hAnsi="Times New Roman" w:cs="Times New Roman"/>
          <w:iCs/>
          <w:sz w:val="24"/>
          <w:szCs w:val="24"/>
        </w:rPr>
        <w:t xml:space="preserve"> согласно штатному расписанию. </w:t>
      </w:r>
      <w:r w:rsidR="00584553" w:rsidRPr="00265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коллектив д</w:t>
      </w:r>
      <w:r w:rsidR="00A05836" w:rsidRPr="00265FB7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етского сада на 2021</w:t>
      </w:r>
      <w:r w:rsidR="00322953" w:rsidRPr="0026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составил</w:t>
      </w:r>
      <w:r w:rsidR="00265F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133D9" w:rsidRPr="0026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воспитатели -2 человека;</w:t>
      </w:r>
      <w:r w:rsidRPr="00265FB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7133D9" w:rsidRPr="00265FB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</w:t>
      </w:r>
      <w:r w:rsidR="00A05836" w:rsidRPr="00265F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кальный руководитель -1 человек.</w:t>
      </w:r>
    </w:p>
    <w:tbl>
      <w:tblPr>
        <w:tblW w:w="10207" w:type="dxa"/>
        <w:tblInd w:w="-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164"/>
        <w:gridCol w:w="580"/>
        <w:gridCol w:w="3120"/>
        <w:gridCol w:w="2216"/>
      </w:tblGrid>
      <w:tr w:rsidR="007133D9" w:rsidRPr="00AC14D1" w:rsidTr="00110E18">
        <w:trPr>
          <w:trHeight w:val="690"/>
        </w:trPr>
        <w:tc>
          <w:tcPr>
            <w:tcW w:w="2127" w:type="dxa"/>
            <w:vAlign w:val="bottom"/>
          </w:tcPr>
          <w:p w:rsidR="007133D9" w:rsidRDefault="007133D9" w:rsidP="00110E18">
            <w:pPr>
              <w:spacing w:after="0" w:line="21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5FB7" w:rsidRDefault="00265FB7" w:rsidP="00110E18">
            <w:pPr>
              <w:spacing w:after="0" w:line="21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5FB7" w:rsidRPr="00AC14D1" w:rsidRDefault="00265FB7" w:rsidP="00110E18">
            <w:pPr>
              <w:spacing w:after="0" w:line="21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gridSpan w:val="3"/>
            <w:tcBorders>
              <w:top w:val="single" w:sz="4" w:space="0" w:color="auto"/>
            </w:tcBorders>
            <w:vAlign w:val="bottom"/>
          </w:tcPr>
          <w:p w:rsidR="00265FB7" w:rsidRDefault="00265FB7" w:rsidP="00D46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65FB7" w:rsidRDefault="00265FB7" w:rsidP="00D46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65FB7" w:rsidRDefault="00265FB7" w:rsidP="00D46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65FB7" w:rsidRDefault="00265FB7" w:rsidP="00D46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65FB7" w:rsidRDefault="00265FB7" w:rsidP="00D46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65FB7" w:rsidRDefault="00265FB7" w:rsidP="00D46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133D9" w:rsidRPr="00D46107" w:rsidRDefault="007133D9" w:rsidP="00D46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Образовательный уровень педагогов</w:t>
            </w:r>
          </w:p>
        </w:tc>
        <w:tc>
          <w:tcPr>
            <w:tcW w:w="2216" w:type="dxa"/>
            <w:tcBorders>
              <w:top w:val="single" w:sz="4" w:space="0" w:color="auto"/>
            </w:tcBorders>
            <w:vAlign w:val="bottom"/>
          </w:tcPr>
          <w:p w:rsidR="007133D9" w:rsidRPr="00AC14D1" w:rsidRDefault="007133D9" w:rsidP="00713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3D9" w:rsidRPr="00AC14D1" w:rsidTr="00110E18">
        <w:trPr>
          <w:gridAfter w:val="1"/>
          <w:wAfter w:w="2216" w:type="dxa"/>
          <w:trHeight w:val="307"/>
        </w:trPr>
        <w:tc>
          <w:tcPr>
            <w:tcW w:w="2127" w:type="dxa"/>
            <w:vAlign w:val="bottom"/>
          </w:tcPr>
          <w:p w:rsidR="007133D9" w:rsidRPr="00AC14D1" w:rsidRDefault="007133D9" w:rsidP="00713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vAlign w:val="bottom"/>
          </w:tcPr>
          <w:p w:rsidR="007133D9" w:rsidRPr="00AC14D1" w:rsidRDefault="007133D9" w:rsidP="00713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7133D9" w:rsidRPr="00AC14D1" w:rsidRDefault="007133D9" w:rsidP="00713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Align w:val="bottom"/>
          </w:tcPr>
          <w:p w:rsidR="007133D9" w:rsidRPr="00AC14D1" w:rsidRDefault="007133D9" w:rsidP="00713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3D9" w:rsidRPr="00AC14D1" w:rsidTr="00322953">
        <w:trPr>
          <w:trHeight w:val="70"/>
        </w:trPr>
        <w:tc>
          <w:tcPr>
            <w:tcW w:w="4291" w:type="dxa"/>
            <w:gridSpan w:val="2"/>
            <w:tcBorders>
              <w:bottom w:val="single" w:sz="8" w:space="0" w:color="auto"/>
            </w:tcBorders>
            <w:vAlign w:val="bottom"/>
          </w:tcPr>
          <w:p w:rsidR="007133D9" w:rsidRPr="00AC14D1" w:rsidRDefault="007133D9" w:rsidP="00713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133D9" w:rsidRPr="00AC14D1" w:rsidRDefault="007133D9" w:rsidP="00713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7133D9" w:rsidRPr="00AC14D1" w:rsidRDefault="007133D9" w:rsidP="00713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bottom w:val="single" w:sz="8" w:space="0" w:color="auto"/>
            </w:tcBorders>
            <w:vAlign w:val="bottom"/>
          </w:tcPr>
          <w:p w:rsidR="007133D9" w:rsidRPr="00AC14D1" w:rsidRDefault="007133D9" w:rsidP="00713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3D9" w:rsidRPr="00AC14D1" w:rsidTr="00322953">
        <w:trPr>
          <w:trHeight w:val="275"/>
        </w:trPr>
        <w:tc>
          <w:tcPr>
            <w:tcW w:w="4291" w:type="dxa"/>
            <w:gridSpan w:val="2"/>
            <w:tcBorders>
              <w:left w:val="single" w:sz="8" w:space="0" w:color="auto"/>
              <w:right w:val="single" w:sz="8" w:space="0" w:color="B8B3FB"/>
            </w:tcBorders>
            <w:shd w:val="clear" w:color="auto" w:fill="B8B3FB"/>
            <w:vAlign w:val="bottom"/>
          </w:tcPr>
          <w:p w:rsidR="007133D9" w:rsidRPr="00AC14D1" w:rsidRDefault="007133D9" w:rsidP="007133D9">
            <w:pPr>
              <w:spacing w:after="0" w:line="274" w:lineRule="exact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Сотрудники ДОУ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B8B3FB"/>
            <w:vAlign w:val="bottom"/>
          </w:tcPr>
          <w:p w:rsidR="007133D9" w:rsidRPr="00AC14D1" w:rsidRDefault="007133D9" w:rsidP="00713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B8B3FB"/>
            <w:vAlign w:val="bottom"/>
          </w:tcPr>
          <w:p w:rsidR="007133D9" w:rsidRPr="00AC14D1" w:rsidRDefault="007133D9" w:rsidP="007133D9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216" w:type="dxa"/>
            <w:tcBorders>
              <w:right w:val="single" w:sz="8" w:space="0" w:color="auto"/>
            </w:tcBorders>
            <w:shd w:val="clear" w:color="auto" w:fill="B8B3FB"/>
            <w:vAlign w:val="bottom"/>
          </w:tcPr>
          <w:p w:rsidR="007133D9" w:rsidRPr="00AC14D1" w:rsidRDefault="007133D9" w:rsidP="007133D9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Средне-специальное</w:t>
            </w:r>
          </w:p>
        </w:tc>
      </w:tr>
      <w:tr w:rsidR="007133D9" w:rsidRPr="00AC14D1" w:rsidTr="00110E18">
        <w:trPr>
          <w:trHeight w:val="298"/>
        </w:trPr>
        <w:tc>
          <w:tcPr>
            <w:tcW w:w="2127" w:type="dxa"/>
            <w:tcBorders>
              <w:left w:val="single" w:sz="8" w:space="0" w:color="auto"/>
              <w:right w:val="single" w:sz="8" w:space="0" w:color="B8B3FB"/>
            </w:tcBorders>
            <w:shd w:val="clear" w:color="auto" w:fill="B8B3FB"/>
            <w:vAlign w:val="bottom"/>
          </w:tcPr>
          <w:p w:rsidR="007133D9" w:rsidRPr="00AC14D1" w:rsidRDefault="007133D9" w:rsidP="00713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right w:val="single" w:sz="8" w:space="0" w:color="B8B3FB"/>
            </w:tcBorders>
            <w:shd w:val="clear" w:color="auto" w:fill="B8B3FB"/>
            <w:vAlign w:val="bottom"/>
          </w:tcPr>
          <w:p w:rsidR="007133D9" w:rsidRPr="00AC14D1" w:rsidRDefault="007133D9" w:rsidP="00713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B8B3FB"/>
            <w:vAlign w:val="bottom"/>
          </w:tcPr>
          <w:p w:rsidR="007133D9" w:rsidRPr="00AC14D1" w:rsidRDefault="007133D9" w:rsidP="00713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B8B3FB"/>
            <w:vAlign w:val="bottom"/>
          </w:tcPr>
          <w:p w:rsidR="007133D9" w:rsidRPr="00AC14D1" w:rsidRDefault="007133D9" w:rsidP="0071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профессиональное</w:t>
            </w:r>
          </w:p>
        </w:tc>
        <w:tc>
          <w:tcPr>
            <w:tcW w:w="2216" w:type="dxa"/>
            <w:tcBorders>
              <w:right w:val="single" w:sz="8" w:space="0" w:color="auto"/>
            </w:tcBorders>
            <w:shd w:val="clear" w:color="auto" w:fill="B8B3FB"/>
            <w:vAlign w:val="bottom"/>
          </w:tcPr>
          <w:p w:rsidR="007133D9" w:rsidRPr="00AC14D1" w:rsidRDefault="007133D9" w:rsidP="0071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7133D9" w:rsidRPr="00AC14D1" w:rsidTr="00110E18">
        <w:trPr>
          <w:trHeight w:val="329"/>
        </w:trPr>
        <w:tc>
          <w:tcPr>
            <w:tcW w:w="2127" w:type="dxa"/>
            <w:tcBorders>
              <w:left w:val="single" w:sz="8" w:space="0" w:color="auto"/>
              <w:bottom w:val="single" w:sz="8" w:space="0" w:color="B8B3FB"/>
              <w:right w:val="single" w:sz="8" w:space="0" w:color="B8B3FB"/>
            </w:tcBorders>
            <w:shd w:val="clear" w:color="auto" w:fill="B8B3FB"/>
            <w:vAlign w:val="bottom"/>
          </w:tcPr>
          <w:p w:rsidR="007133D9" w:rsidRPr="00AC14D1" w:rsidRDefault="007133D9" w:rsidP="00713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bottom w:val="single" w:sz="8" w:space="0" w:color="B8B3FB"/>
              <w:right w:val="single" w:sz="8" w:space="0" w:color="B8B3FB"/>
            </w:tcBorders>
            <w:shd w:val="clear" w:color="auto" w:fill="B8B3FB"/>
            <w:vAlign w:val="bottom"/>
          </w:tcPr>
          <w:p w:rsidR="007133D9" w:rsidRPr="00AC14D1" w:rsidRDefault="007133D9" w:rsidP="00713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bottom w:val="single" w:sz="8" w:space="0" w:color="B8B3FB"/>
              <w:right w:val="single" w:sz="8" w:space="0" w:color="auto"/>
            </w:tcBorders>
            <w:shd w:val="clear" w:color="auto" w:fill="B8B3FB"/>
            <w:vAlign w:val="bottom"/>
          </w:tcPr>
          <w:p w:rsidR="007133D9" w:rsidRPr="00AC14D1" w:rsidRDefault="007133D9" w:rsidP="00713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B8B3FB"/>
              <w:right w:val="single" w:sz="8" w:space="0" w:color="auto"/>
            </w:tcBorders>
            <w:shd w:val="clear" w:color="auto" w:fill="B8B3FB"/>
            <w:vAlign w:val="bottom"/>
          </w:tcPr>
          <w:p w:rsidR="007133D9" w:rsidRPr="00AC14D1" w:rsidRDefault="007133D9" w:rsidP="0071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16" w:type="dxa"/>
            <w:tcBorders>
              <w:bottom w:val="single" w:sz="8" w:space="0" w:color="B8B3FB"/>
              <w:right w:val="single" w:sz="8" w:space="0" w:color="auto"/>
            </w:tcBorders>
            <w:shd w:val="clear" w:color="auto" w:fill="B8B3FB"/>
            <w:vAlign w:val="bottom"/>
          </w:tcPr>
          <w:p w:rsidR="007133D9" w:rsidRPr="00AC14D1" w:rsidRDefault="007133D9" w:rsidP="00713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3D9" w:rsidRPr="00AC14D1" w:rsidTr="00322953">
        <w:trPr>
          <w:trHeight w:val="275"/>
        </w:trPr>
        <w:tc>
          <w:tcPr>
            <w:tcW w:w="4291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7133D9" w:rsidRPr="00AC14D1" w:rsidRDefault="00584553" w:rsidP="007133D9">
            <w:pPr>
              <w:spacing w:after="0" w:line="27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33D9" w:rsidRPr="00AC14D1" w:rsidRDefault="007133D9" w:rsidP="00713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33D9" w:rsidRPr="00AC14D1" w:rsidRDefault="007133D9" w:rsidP="007133D9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33D9" w:rsidRPr="00AC14D1" w:rsidRDefault="007133D9" w:rsidP="0071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33D9" w:rsidRPr="00AC14D1" w:rsidTr="00322953">
        <w:trPr>
          <w:trHeight w:val="24"/>
        </w:trPr>
        <w:tc>
          <w:tcPr>
            <w:tcW w:w="429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133D9" w:rsidRPr="00AC14D1" w:rsidRDefault="007133D9" w:rsidP="00713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3D9" w:rsidRPr="00AC14D1" w:rsidRDefault="007133D9" w:rsidP="00713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3D9" w:rsidRPr="00AC14D1" w:rsidRDefault="007133D9" w:rsidP="00713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3D9" w:rsidRPr="00AC14D1" w:rsidRDefault="007133D9" w:rsidP="00713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3D9" w:rsidRPr="00AC14D1" w:rsidTr="00322953">
        <w:trPr>
          <w:trHeight w:val="24"/>
        </w:trPr>
        <w:tc>
          <w:tcPr>
            <w:tcW w:w="429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133D9" w:rsidRPr="00AC14D1" w:rsidRDefault="007133D9" w:rsidP="00713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3D9" w:rsidRPr="00AC14D1" w:rsidRDefault="007133D9" w:rsidP="00713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3D9" w:rsidRPr="00AC14D1" w:rsidRDefault="007133D9" w:rsidP="00713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3D9" w:rsidRPr="00AC14D1" w:rsidRDefault="007133D9" w:rsidP="00713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3D9" w:rsidRPr="00AC14D1" w:rsidTr="00322953">
        <w:trPr>
          <w:trHeight w:val="275"/>
        </w:trPr>
        <w:tc>
          <w:tcPr>
            <w:tcW w:w="4291" w:type="dxa"/>
            <w:gridSpan w:val="2"/>
            <w:tcBorders>
              <w:left w:val="single" w:sz="8" w:space="0" w:color="auto"/>
            </w:tcBorders>
            <w:vAlign w:val="bottom"/>
          </w:tcPr>
          <w:p w:rsidR="007133D9" w:rsidRPr="00AC14D1" w:rsidRDefault="007133D9" w:rsidP="007133D9">
            <w:pPr>
              <w:spacing w:after="0" w:line="27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133D9" w:rsidRPr="00AC14D1" w:rsidRDefault="007133D9" w:rsidP="00713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133D9" w:rsidRPr="00AC14D1" w:rsidRDefault="007133D9" w:rsidP="007133D9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6" w:type="dxa"/>
            <w:tcBorders>
              <w:right w:val="single" w:sz="8" w:space="0" w:color="auto"/>
            </w:tcBorders>
            <w:vAlign w:val="bottom"/>
          </w:tcPr>
          <w:p w:rsidR="007133D9" w:rsidRPr="00AC14D1" w:rsidRDefault="006A4F9F" w:rsidP="007133D9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1</w:t>
            </w:r>
          </w:p>
        </w:tc>
      </w:tr>
      <w:tr w:rsidR="007133D9" w:rsidRPr="00AC14D1" w:rsidTr="00322953">
        <w:trPr>
          <w:trHeight w:val="24"/>
        </w:trPr>
        <w:tc>
          <w:tcPr>
            <w:tcW w:w="429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133D9" w:rsidRPr="00AC14D1" w:rsidRDefault="007133D9" w:rsidP="00713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3D9" w:rsidRPr="00AC14D1" w:rsidRDefault="007133D9" w:rsidP="00713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3D9" w:rsidRPr="00AC14D1" w:rsidRDefault="007133D9" w:rsidP="00713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3D9" w:rsidRPr="00AC14D1" w:rsidRDefault="007133D9" w:rsidP="00713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3D9" w:rsidRPr="00AC14D1" w:rsidTr="00322953">
        <w:trPr>
          <w:trHeight w:val="275"/>
        </w:trPr>
        <w:tc>
          <w:tcPr>
            <w:tcW w:w="4291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7133D9" w:rsidRPr="00AC14D1" w:rsidRDefault="007133D9" w:rsidP="007133D9">
            <w:pPr>
              <w:spacing w:after="0" w:line="27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133D9" w:rsidRPr="00AC14D1" w:rsidRDefault="007133D9" w:rsidP="00713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133D9" w:rsidRPr="00AC14D1" w:rsidRDefault="007133D9" w:rsidP="007133D9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133D9" w:rsidRPr="00AC14D1" w:rsidRDefault="007133D9" w:rsidP="0071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133D9" w:rsidRPr="00AC14D1" w:rsidRDefault="007133D9" w:rsidP="007133D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953" w:rsidRPr="00AC14D1" w:rsidRDefault="00322953" w:rsidP="00322953">
      <w:pPr>
        <w:spacing w:after="0" w:line="240" w:lineRule="auto"/>
        <w:ind w:left="1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Квалификационные категории</w:t>
      </w:r>
    </w:p>
    <w:p w:rsidR="00322953" w:rsidRPr="00AC14D1" w:rsidRDefault="00322953" w:rsidP="00322953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10" w:type="dxa"/>
        <w:tblInd w:w="-8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2740"/>
        <w:gridCol w:w="100"/>
        <w:gridCol w:w="2260"/>
        <w:gridCol w:w="100"/>
        <w:gridCol w:w="2260"/>
        <w:gridCol w:w="100"/>
        <w:gridCol w:w="2600"/>
        <w:gridCol w:w="30"/>
      </w:tblGrid>
      <w:tr w:rsidR="00322953" w:rsidRPr="00AC14D1" w:rsidTr="00322953">
        <w:trPr>
          <w:trHeight w:val="4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B8B3FB"/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B8B3FB"/>
            <w:vAlign w:val="bottom"/>
          </w:tcPr>
          <w:p w:rsidR="00322953" w:rsidRPr="00AC14D1" w:rsidRDefault="00322953" w:rsidP="0032295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Сотрудники ДОУ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B8B3FB"/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B8B3FB"/>
            <w:vAlign w:val="bottom"/>
          </w:tcPr>
          <w:p w:rsidR="00322953" w:rsidRPr="00AC14D1" w:rsidRDefault="00322953" w:rsidP="0032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B8B3FB"/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B8B3FB"/>
            <w:vAlign w:val="bottom"/>
          </w:tcPr>
          <w:p w:rsidR="00322953" w:rsidRPr="00AC14D1" w:rsidRDefault="00322953" w:rsidP="0032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B8B3FB"/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B8B3FB"/>
            <w:vAlign w:val="bottom"/>
          </w:tcPr>
          <w:p w:rsidR="00322953" w:rsidRPr="00AC14D1" w:rsidRDefault="00322953" w:rsidP="0032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Не имеют категории</w:t>
            </w:r>
          </w:p>
        </w:tc>
        <w:tc>
          <w:tcPr>
            <w:tcW w:w="30" w:type="dxa"/>
            <w:vAlign w:val="bottom"/>
          </w:tcPr>
          <w:p w:rsidR="00322953" w:rsidRPr="00AC14D1" w:rsidRDefault="00322953" w:rsidP="00322953">
            <w:pPr>
              <w:spacing w:after="0" w:line="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953" w:rsidRPr="00AC14D1" w:rsidTr="00322953">
        <w:trPr>
          <w:trHeight w:val="25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8B3FB"/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shd w:val="clear" w:color="auto" w:fill="B8B3FB"/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shd w:val="clear" w:color="auto" w:fill="B8B3FB"/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B8B3FB"/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shd w:val="clear" w:color="auto" w:fill="B8B3FB"/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B8B3FB"/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shd w:val="clear" w:color="auto" w:fill="B8B3FB"/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vMerge/>
            <w:tcBorders>
              <w:right w:val="single" w:sz="8" w:space="0" w:color="auto"/>
            </w:tcBorders>
            <w:shd w:val="clear" w:color="auto" w:fill="B8B3FB"/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953" w:rsidRPr="00AC14D1" w:rsidTr="00322953">
        <w:trPr>
          <w:trHeight w:val="29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8B3FB"/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B8B3FB"/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shd w:val="clear" w:color="auto" w:fill="B8B3FB"/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B8B3FB"/>
            <w:vAlign w:val="bottom"/>
          </w:tcPr>
          <w:p w:rsidR="00322953" w:rsidRPr="00AC14D1" w:rsidRDefault="00322953" w:rsidP="0032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shd w:val="clear" w:color="auto" w:fill="B8B3FB"/>
                <w:lang w:eastAsia="ru-RU"/>
              </w:rPr>
              <w:t>квалификационная</w:t>
            </w:r>
          </w:p>
        </w:tc>
        <w:tc>
          <w:tcPr>
            <w:tcW w:w="100" w:type="dxa"/>
            <w:shd w:val="clear" w:color="auto" w:fill="B8B3FB"/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B8B3FB"/>
            <w:vAlign w:val="bottom"/>
          </w:tcPr>
          <w:p w:rsidR="00322953" w:rsidRPr="00AC14D1" w:rsidRDefault="00322953" w:rsidP="0032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shd w:val="clear" w:color="auto" w:fill="B8B3FB"/>
                <w:lang w:eastAsia="ru-RU"/>
              </w:rPr>
              <w:t>квалификационная</w:t>
            </w:r>
          </w:p>
        </w:tc>
        <w:tc>
          <w:tcPr>
            <w:tcW w:w="100" w:type="dxa"/>
            <w:shd w:val="clear" w:color="auto" w:fill="B8B3FB"/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B8B3FB"/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953" w:rsidRPr="00AC14D1" w:rsidTr="00322953">
        <w:trPr>
          <w:trHeight w:val="327"/>
        </w:trPr>
        <w:tc>
          <w:tcPr>
            <w:tcW w:w="120" w:type="dxa"/>
            <w:tcBorders>
              <w:left w:val="single" w:sz="8" w:space="0" w:color="auto"/>
              <w:bottom w:val="single" w:sz="8" w:space="0" w:color="B8B3FB"/>
            </w:tcBorders>
            <w:shd w:val="clear" w:color="auto" w:fill="B8B3FB"/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bottom w:val="single" w:sz="8" w:space="0" w:color="B8B3FB"/>
              <w:right w:val="single" w:sz="8" w:space="0" w:color="auto"/>
            </w:tcBorders>
            <w:shd w:val="clear" w:color="auto" w:fill="B8B3FB"/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B8B3FB"/>
            </w:tcBorders>
            <w:shd w:val="clear" w:color="auto" w:fill="B8B3FB"/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bottom w:val="single" w:sz="8" w:space="0" w:color="B8B3FB"/>
              <w:right w:val="single" w:sz="8" w:space="0" w:color="auto"/>
            </w:tcBorders>
            <w:shd w:val="clear" w:color="auto" w:fill="B8B3FB"/>
            <w:vAlign w:val="bottom"/>
          </w:tcPr>
          <w:p w:rsidR="00322953" w:rsidRPr="00AC14D1" w:rsidRDefault="00322953" w:rsidP="0032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00" w:type="dxa"/>
            <w:tcBorders>
              <w:bottom w:val="single" w:sz="8" w:space="0" w:color="B8B3FB"/>
            </w:tcBorders>
            <w:shd w:val="clear" w:color="auto" w:fill="B8B3FB"/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bottom w:val="single" w:sz="8" w:space="0" w:color="B8B3FB"/>
              <w:right w:val="single" w:sz="8" w:space="0" w:color="auto"/>
            </w:tcBorders>
            <w:shd w:val="clear" w:color="auto" w:fill="B8B3FB"/>
            <w:vAlign w:val="bottom"/>
          </w:tcPr>
          <w:p w:rsidR="00322953" w:rsidRPr="00AC14D1" w:rsidRDefault="00322953" w:rsidP="0032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00" w:type="dxa"/>
            <w:tcBorders>
              <w:bottom w:val="single" w:sz="8" w:space="0" w:color="B8B3FB"/>
            </w:tcBorders>
            <w:shd w:val="clear" w:color="auto" w:fill="B8B3FB"/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bottom w:val="single" w:sz="8" w:space="0" w:color="B8B3FB"/>
              <w:right w:val="single" w:sz="8" w:space="0" w:color="auto"/>
            </w:tcBorders>
            <w:shd w:val="clear" w:color="auto" w:fill="B8B3FB"/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953" w:rsidRPr="00AC14D1" w:rsidTr="00322953">
        <w:trPr>
          <w:trHeight w:val="27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2953" w:rsidRPr="00AC14D1" w:rsidRDefault="00584553" w:rsidP="00322953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2953" w:rsidRPr="00AC14D1" w:rsidRDefault="00322953" w:rsidP="00322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953" w:rsidRPr="00AC14D1" w:rsidTr="00322953">
        <w:trPr>
          <w:trHeight w:val="2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953" w:rsidRPr="00AC14D1" w:rsidRDefault="00322953" w:rsidP="00322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953" w:rsidRPr="00AC14D1" w:rsidTr="00322953">
        <w:trPr>
          <w:trHeight w:val="2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953" w:rsidRPr="00AC14D1" w:rsidRDefault="00322953" w:rsidP="00322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953" w:rsidRPr="00AC14D1" w:rsidTr="00322953">
        <w:trPr>
          <w:trHeight w:val="27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22953" w:rsidRPr="00AC14D1" w:rsidRDefault="00322953" w:rsidP="00322953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360" w:type="dxa"/>
            <w:gridSpan w:val="2"/>
            <w:tcBorders>
              <w:right w:val="single" w:sz="8" w:space="0" w:color="auto"/>
            </w:tcBorders>
            <w:vAlign w:val="bottom"/>
          </w:tcPr>
          <w:p w:rsidR="00322953" w:rsidRPr="00AC14D1" w:rsidRDefault="00322953" w:rsidP="00322953">
            <w:pPr>
              <w:spacing w:after="0" w:line="274" w:lineRule="exact"/>
              <w:ind w:right="9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0</w:t>
            </w:r>
          </w:p>
        </w:tc>
        <w:tc>
          <w:tcPr>
            <w:tcW w:w="2360" w:type="dxa"/>
            <w:gridSpan w:val="2"/>
            <w:tcBorders>
              <w:right w:val="single" w:sz="8" w:space="0" w:color="auto"/>
            </w:tcBorders>
            <w:vAlign w:val="bottom"/>
          </w:tcPr>
          <w:p w:rsidR="00322953" w:rsidRPr="00AC14D1" w:rsidRDefault="00322953" w:rsidP="00322953">
            <w:pPr>
              <w:spacing w:after="0" w:line="274" w:lineRule="exact"/>
              <w:ind w:right="10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1</w:t>
            </w: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322953" w:rsidRPr="00AC14D1" w:rsidRDefault="00322953" w:rsidP="00322953">
            <w:pPr>
              <w:spacing w:after="0" w:line="274" w:lineRule="exact"/>
              <w:ind w:right="1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953" w:rsidRPr="00AC14D1" w:rsidTr="00322953">
        <w:trPr>
          <w:trHeight w:val="2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953" w:rsidRPr="00AC14D1" w:rsidRDefault="00322953" w:rsidP="00322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953" w:rsidRPr="00AC14D1" w:rsidTr="00322953">
        <w:trPr>
          <w:trHeight w:val="27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22953" w:rsidRPr="00AC14D1" w:rsidRDefault="00322953" w:rsidP="00322953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</w:t>
            </w:r>
          </w:p>
        </w:tc>
        <w:tc>
          <w:tcPr>
            <w:tcW w:w="2360" w:type="dxa"/>
            <w:gridSpan w:val="2"/>
            <w:tcBorders>
              <w:right w:val="single" w:sz="8" w:space="0" w:color="auto"/>
            </w:tcBorders>
            <w:vAlign w:val="bottom"/>
          </w:tcPr>
          <w:p w:rsidR="00322953" w:rsidRPr="00AC14D1" w:rsidRDefault="00322953" w:rsidP="00322953">
            <w:pPr>
              <w:spacing w:after="0" w:line="274" w:lineRule="exact"/>
              <w:ind w:right="10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           0</w:t>
            </w:r>
          </w:p>
        </w:tc>
        <w:tc>
          <w:tcPr>
            <w:tcW w:w="100" w:type="dxa"/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22953" w:rsidRPr="00AC14D1" w:rsidRDefault="00322953" w:rsidP="0032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" w:type="dxa"/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322953" w:rsidRPr="00AC14D1" w:rsidRDefault="00322953" w:rsidP="0032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" w:type="dxa"/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953" w:rsidRPr="00AC14D1" w:rsidTr="00322953">
        <w:trPr>
          <w:trHeight w:val="29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00" w:type="dxa"/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22953" w:rsidRPr="00AC14D1" w:rsidRDefault="00322953" w:rsidP="00322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953" w:rsidRPr="00AC14D1" w:rsidTr="00322953">
        <w:trPr>
          <w:trHeight w:val="2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2953" w:rsidRPr="00AC14D1" w:rsidRDefault="00322953" w:rsidP="0032295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818" w:rsidRPr="00AC14D1" w:rsidRDefault="00CF7818" w:rsidP="00CF7818">
      <w:pPr>
        <w:tabs>
          <w:tab w:val="left" w:pos="94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  <w:lang w:eastAsia="ru-RU"/>
        </w:rPr>
      </w:pPr>
      <w:r w:rsidRPr="00AC14D1">
        <w:rPr>
          <w:rFonts w:ascii="Times New Roman" w:eastAsia="Arial" w:hAnsi="Times New Roman" w:cs="Times New Roman"/>
          <w:b/>
          <w:sz w:val="24"/>
          <w:szCs w:val="24"/>
          <w:u w:val="single"/>
          <w:lang w:eastAsia="ru-RU"/>
        </w:rPr>
        <w:t>По стажу:</w:t>
      </w:r>
    </w:p>
    <w:p w:rsidR="00CF7818" w:rsidRPr="00AC14D1" w:rsidRDefault="00CF7818" w:rsidP="00CF7818">
      <w:pPr>
        <w:tabs>
          <w:tab w:val="left" w:pos="94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  <w:lang w:eastAsia="ru-RU"/>
        </w:rPr>
      </w:pPr>
      <w:r w:rsidRPr="00AC14D1">
        <w:rPr>
          <w:rFonts w:ascii="Times New Roman" w:eastAsia="Arial" w:hAnsi="Times New Roman" w:cs="Times New Roman"/>
          <w:b/>
          <w:sz w:val="24"/>
          <w:szCs w:val="24"/>
          <w:u w:val="single"/>
          <w:lang w:eastAsia="ru-RU"/>
        </w:rPr>
        <w:t>До 5 лет – 0</w:t>
      </w:r>
    </w:p>
    <w:p w:rsidR="00CF7818" w:rsidRPr="00AC14D1" w:rsidRDefault="00CF7818" w:rsidP="00CF7818">
      <w:pPr>
        <w:tabs>
          <w:tab w:val="left" w:pos="94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  <w:lang w:eastAsia="ru-RU"/>
        </w:rPr>
      </w:pPr>
      <w:r w:rsidRPr="00AC14D1">
        <w:rPr>
          <w:rFonts w:ascii="Times New Roman" w:eastAsia="Arial" w:hAnsi="Times New Roman" w:cs="Times New Roman"/>
          <w:b/>
          <w:sz w:val="24"/>
          <w:szCs w:val="24"/>
          <w:u w:val="single"/>
          <w:lang w:eastAsia="ru-RU"/>
        </w:rPr>
        <w:t>От 5 до 10 лет –1 (33)</w:t>
      </w:r>
    </w:p>
    <w:p w:rsidR="00CF7818" w:rsidRPr="00AC14D1" w:rsidRDefault="00CF7818" w:rsidP="00CF7818">
      <w:pPr>
        <w:tabs>
          <w:tab w:val="left" w:pos="94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  <w:lang w:eastAsia="ru-RU"/>
        </w:rPr>
      </w:pPr>
      <w:r w:rsidRPr="00AC14D1">
        <w:rPr>
          <w:rFonts w:ascii="Times New Roman" w:eastAsia="Arial" w:hAnsi="Times New Roman" w:cs="Times New Roman"/>
          <w:b/>
          <w:sz w:val="24"/>
          <w:szCs w:val="24"/>
          <w:u w:val="single"/>
          <w:lang w:eastAsia="ru-RU"/>
        </w:rPr>
        <w:t>От 10 до 15 лет – 1(33%)</w:t>
      </w:r>
    </w:p>
    <w:p w:rsidR="00CF7818" w:rsidRPr="00AC14D1" w:rsidRDefault="00CF7818" w:rsidP="00CF7818">
      <w:pPr>
        <w:tabs>
          <w:tab w:val="left" w:pos="94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  <w:lang w:eastAsia="ru-RU"/>
        </w:rPr>
      </w:pPr>
      <w:r w:rsidRPr="00AC14D1">
        <w:rPr>
          <w:rFonts w:ascii="Times New Roman" w:eastAsia="Arial" w:hAnsi="Times New Roman" w:cs="Times New Roman"/>
          <w:b/>
          <w:sz w:val="24"/>
          <w:szCs w:val="24"/>
          <w:u w:val="single"/>
          <w:lang w:eastAsia="ru-RU"/>
        </w:rPr>
        <w:t>От 15 до 20 лет – 0</w:t>
      </w:r>
    </w:p>
    <w:p w:rsidR="00CF7818" w:rsidRPr="00AC14D1" w:rsidRDefault="00CF7818" w:rsidP="00CF7818">
      <w:pPr>
        <w:tabs>
          <w:tab w:val="left" w:pos="94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  <w:lang w:eastAsia="ru-RU"/>
        </w:rPr>
      </w:pPr>
      <w:r w:rsidRPr="00AC14D1">
        <w:rPr>
          <w:rFonts w:ascii="Times New Roman" w:eastAsia="Arial" w:hAnsi="Times New Roman" w:cs="Times New Roman"/>
          <w:b/>
          <w:sz w:val="24"/>
          <w:szCs w:val="24"/>
          <w:u w:val="single"/>
          <w:lang w:eastAsia="ru-RU"/>
        </w:rPr>
        <w:t>От 20 и более – 1(33%)</w:t>
      </w:r>
    </w:p>
    <w:p w:rsidR="001E250F" w:rsidRPr="00AC14D1" w:rsidRDefault="001E250F" w:rsidP="00CF7818">
      <w:pPr>
        <w:tabs>
          <w:tab w:val="left" w:pos="94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  <w:lang w:eastAsia="ru-RU"/>
        </w:rPr>
      </w:pPr>
    </w:p>
    <w:p w:rsidR="00CF7818" w:rsidRPr="00AC14D1" w:rsidRDefault="00CF7818" w:rsidP="00CF7818">
      <w:pPr>
        <w:tabs>
          <w:tab w:val="left" w:pos="94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  <w:lang w:eastAsia="ru-RU"/>
        </w:rPr>
      </w:pPr>
      <w:r w:rsidRPr="00AC14D1">
        <w:rPr>
          <w:rFonts w:ascii="Times New Roman" w:eastAsia="Arial" w:hAnsi="Times New Roman" w:cs="Times New Roman"/>
          <w:b/>
          <w:sz w:val="24"/>
          <w:szCs w:val="24"/>
          <w:u w:val="single"/>
          <w:lang w:eastAsia="ru-RU"/>
        </w:rPr>
        <w:t>По возрасту:</w:t>
      </w:r>
    </w:p>
    <w:p w:rsidR="00CF7818" w:rsidRPr="00AC14D1" w:rsidRDefault="00CF7818" w:rsidP="00CF7818">
      <w:pPr>
        <w:tabs>
          <w:tab w:val="left" w:pos="94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  <w:lang w:eastAsia="ru-RU"/>
        </w:rPr>
      </w:pPr>
      <w:r w:rsidRPr="00AC14D1">
        <w:rPr>
          <w:rFonts w:ascii="Times New Roman" w:eastAsia="Arial" w:hAnsi="Times New Roman" w:cs="Times New Roman"/>
          <w:b/>
          <w:sz w:val="24"/>
          <w:szCs w:val="24"/>
          <w:u w:val="single"/>
          <w:lang w:eastAsia="ru-RU"/>
        </w:rPr>
        <w:t>до 25 лет – 0</w:t>
      </w:r>
    </w:p>
    <w:p w:rsidR="00CF7818" w:rsidRPr="00AC14D1" w:rsidRDefault="00CF7818" w:rsidP="00CF7818">
      <w:pPr>
        <w:tabs>
          <w:tab w:val="left" w:pos="94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  <w:lang w:eastAsia="ru-RU"/>
        </w:rPr>
      </w:pPr>
      <w:r w:rsidRPr="00AC14D1">
        <w:rPr>
          <w:rFonts w:ascii="Times New Roman" w:eastAsia="Arial" w:hAnsi="Times New Roman" w:cs="Times New Roman"/>
          <w:b/>
          <w:sz w:val="24"/>
          <w:szCs w:val="24"/>
          <w:u w:val="single"/>
          <w:lang w:eastAsia="ru-RU"/>
        </w:rPr>
        <w:t>с 25 до 35 лет – 0</w:t>
      </w:r>
    </w:p>
    <w:p w:rsidR="00CF7818" w:rsidRPr="00AC14D1" w:rsidRDefault="00CF7818" w:rsidP="00CF7818">
      <w:pPr>
        <w:tabs>
          <w:tab w:val="left" w:pos="94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  <w:lang w:eastAsia="ru-RU"/>
        </w:rPr>
      </w:pPr>
      <w:r w:rsidRPr="00AC14D1">
        <w:rPr>
          <w:rFonts w:ascii="Times New Roman" w:eastAsia="Arial" w:hAnsi="Times New Roman" w:cs="Times New Roman"/>
          <w:b/>
          <w:sz w:val="24"/>
          <w:szCs w:val="24"/>
          <w:u w:val="single"/>
          <w:lang w:eastAsia="ru-RU"/>
        </w:rPr>
        <w:t>с 35 до 45 лет – 1 (33%)</w:t>
      </w:r>
    </w:p>
    <w:p w:rsidR="00CF7818" w:rsidRPr="00AC14D1" w:rsidRDefault="003B35AB" w:rsidP="00CF7818">
      <w:pPr>
        <w:tabs>
          <w:tab w:val="left" w:pos="94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Arial" w:hAnsi="Times New Roman" w:cs="Times New Roman"/>
          <w:b/>
          <w:sz w:val="24"/>
          <w:szCs w:val="24"/>
          <w:u w:val="single"/>
          <w:lang w:eastAsia="ru-RU"/>
        </w:rPr>
        <w:t>от 45 до 55 лет – 1(33</w:t>
      </w:r>
      <w:r w:rsidR="00CF7818" w:rsidRPr="00AC14D1">
        <w:rPr>
          <w:rFonts w:ascii="Times New Roman" w:eastAsia="Arial" w:hAnsi="Times New Roman" w:cs="Times New Roman"/>
          <w:b/>
          <w:sz w:val="24"/>
          <w:szCs w:val="24"/>
          <w:u w:val="single"/>
          <w:lang w:eastAsia="ru-RU"/>
        </w:rPr>
        <w:t>%)</w:t>
      </w:r>
    </w:p>
    <w:p w:rsidR="00CF7818" w:rsidRPr="00AC14D1" w:rsidRDefault="003B35AB" w:rsidP="00CF7818">
      <w:pPr>
        <w:tabs>
          <w:tab w:val="left" w:pos="94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Arial" w:hAnsi="Times New Roman" w:cs="Times New Roman"/>
          <w:b/>
          <w:sz w:val="24"/>
          <w:szCs w:val="24"/>
          <w:u w:val="single"/>
          <w:lang w:eastAsia="ru-RU"/>
        </w:rPr>
        <w:t>свыше 55 –1(33%)</w:t>
      </w:r>
    </w:p>
    <w:p w:rsidR="00CF7818" w:rsidRDefault="00CF7818" w:rsidP="00CF7818">
      <w:pPr>
        <w:tabs>
          <w:tab w:val="left" w:pos="94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  <w:lang w:eastAsia="ru-RU"/>
        </w:rPr>
      </w:pPr>
    </w:p>
    <w:p w:rsidR="00A05836" w:rsidRPr="00AC14D1" w:rsidRDefault="00A05836" w:rsidP="00CF7818">
      <w:pPr>
        <w:tabs>
          <w:tab w:val="left" w:pos="94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  <w:lang w:eastAsia="ru-RU"/>
        </w:rPr>
      </w:pPr>
    </w:p>
    <w:p w:rsidR="00CF7818" w:rsidRPr="00AC14D1" w:rsidRDefault="00CF7818" w:rsidP="00CF7818">
      <w:pPr>
        <w:tabs>
          <w:tab w:val="left" w:pos="94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  <w:lang w:eastAsia="ru-RU"/>
        </w:rPr>
      </w:pPr>
    </w:p>
    <w:p w:rsidR="00322953" w:rsidRPr="00AC14D1" w:rsidRDefault="00322953" w:rsidP="00322953">
      <w:pPr>
        <w:tabs>
          <w:tab w:val="left" w:pos="94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  <w:lang w:eastAsia="ru-RU"/>
        </w:rPr>
      </w:pPr>
      <w:r w:rsidRPr="00AC14D1">
        <w:rPr>
          <w:rFonts w:ascii="Times New Roman" w:eastAsia="Arial" w:hAnsi="Times New Roman" w:cs="Times New Roman"/>
          <w:b/>
          <w:sz w:val="24"/>
          <w:szCs w:val="24"/>
          <w:u w:val="single"/>
          <w:lang w:eastAsia="ru-RU"/>
        </w:rPr>
        <w:t>Повышение квалификации педагогов:</w:t>
      </w:r>
    </w:p>
    <w:p w:rsidR="00322953" w:rsidRPr="00AC14D1" w:rsidRDefault="00322953" w:rsidP="00322953">
      <w:pPr>
        <w:tabs>
          <w:tab w:val="left" w:pos="94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  <w:lang w:eastAsia="ru-RU"/>
        </w:rPr>
      </w:pPr>
    </w:p>
    <w:p w:rsidR="00322953" w:rsidRPr="00AC14D1" w:rsidRDefault="00322953" w:rsidP="00322953">
      <w:pPr>
        <w:tabs>
          <w:tab w:val="left" w:pos="940"/>
        </w:tabs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47"/>
        <w:gridCol w:w="2938"/>
        <w:gridCol w:w="5986"/>
      </w:tblGrid>
      <w:tr w:rsidR="00322953" w:rsidRPr="00AC14D1" w:rsidTr="00322953">
        <w:tc>
          <w:tcPr>
            <w:tcW w:w="647" w:type="dxa"/>
          </w:tcPr>
          <w:p w:rsidR="00322953" w:rsidRPr="00AC14D1" w:rsidRDefault="00322953" w:rsidP="00322953">
            <w:pPr>
              <w:tabs>
                <w:tab w:val="left" w:pos="94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38" w:type="dxa"/>
          </w:tcPr>
          <w:p w:rsidR="00322953" w:rsidRPr="00AC14D1" w:rsidRDefault="00322953" w:rsidP="00322953">
            <w:pPr>
              <w:tabs>
                <w:tab w:val="left" w:pos="94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986" w:type="dxa"/>
          </w:tcPr>
          <w:p w:rsidR="00322953" w:rsidRPr="00AC14D1" w:rsidRDefault="00322953" w:rsidP="00322953">
            <w:pPr>
              <w:tabs>
                <w:tab w:val="left" w:pos="94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Место прохождения курсов повышения квалификации,</w:t>
            </w:r>
          </w:p>
          <w:p w:rsidR="00322953" w:rsidRPr="00AC14D1" w:rsidRDefault="00322953" w:rsidP="00322953">
            <w:pPr>
              <w:tabs>
                <w:tab w:val="left" w:pos="94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22953" w:rsidRPr="00AC14D1" w:rsidTr="00322953">
        <w:tc>
          <w:tcPr>
            <w:tcW w:w="647" w:type="dxa"/>
          </w:tcPr>
          <w:p w:rsidR="00322953" w:rsidRPr="00AC14D1" w:rsidRDefault="00322953" w:rsidP="00322953">
            <w:pPr>
              <w:tabs>
                <w:tab w:val="left" w:pos="940"/>
              </w:tabs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8" w:type="dxa"/>
          </w:tcPr>
          <w:p w:rsidR="00322953" w:rsidRPr="00AC14D1" w:rsidRDefault="00322953" w:rsidP="00322953">
            <w:pPr>
              <w:tabs>
                <w:tab w:val="left" w:pos="940"/>
              </w:tabs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Кузбит В.С.</w:t>
            </w:r>
          </w:p>
        </w:tc>
        <w:tc>
          <w:tcPr>
            <w:tcW w:w="5986" w:type="dxa"/>
          </w:tcPr>
          <w:p w:rsidR="00322953" w:rsidRPr="00AC14D1" w:rsidRDefault="00322953" w:rsidP="00322953">
            <w:pPr>
              <w:numPr>
                <w:ilvl w:val="0"/>
                <w:numId w:val="2"/>
              </w:numPr>
              <w:tabs>
                <w:tab w:val="left" w:pos="940"/>
              </w:tabs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образования», по проблеме: «Развитие профессиональной компетентности музыкальных руководителей ДОУ в условиях реализации ФГОС ДО», 72 часа, 21.04.2017г.</w:t>
            </w:r>
          </w:p>
          <w:p w:rsidR="00322953" w:rsidRPr="00AC14D1" w:rsidRDefault="00322953" w:rsidP="00322953">
            <w:pPr>
              <w:numPr>
                <w:ilvl w:val="0"/>
                <w:numId w:val="2"/>
              </w:numPr>
              <w:tabs>
                <w:tab w:val="left" w:pos="940"/>
              </w:tabs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«Ростовский государственный экономический университет (РИНХ)» Таганрогского института имени А. П. Чехова «Проектный менеджмент как новая форма управления образовательным процессом в условиях ФГОС» 31.07.2017год. 72 часа.</w:t>
            </w:r>
          </w:p>
        </w:tc>
      </w:tr>
      <w:tr w:rsidR="00322953" w:rsidRPr="00AC14D1" w:rsidTr="00322953">
        <w:tc>
          <w:tcPr>
            <w:tcW w:w="647" w:type="dxa"/>
          </w:tcPr>
          <w:p w:rsidR="00322953" w:rsidRPr="00AC14D1" w:rsidRDefault="00322953" w:rsidP="00322953">
            <w:pPr>
              <w:tabs>
                <w:tab w:val="left" w:pos="940"/>
              </w:tabs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8" w:type="dxa"/>
          </w:tcPr>
          <w:p w:rsidR="00322953" w:rsidRPr="00AC14D1" w:rsidRDefault="00322953" w:rsidP="00322953">
            <w:pPr>
              <w:tabs>
                <w:tab w:val="left" w:pos="940"/>
              </w:tabs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Бойко Валентина Анатольевна</w:t>
            </w:r>
          </w:p>
        </w:tc>
        <w:tc>
          <w:tcPr>
            <w:tcW w:w="5986" w:type="dxa"/>
          </w:tcPr>
          <w:p w:rsidR="00322953" w:rsidRPr="00AC14D1" w:rsidRDefault="00322953" w:rsidP="00322953">
            <w:pPr>
              <w:numPr>
                <w:ilvl w:val="0"/>
                <w:numId w:val="3"/>
              </w:numPr>
              <w:tabs>
                <w:tab w:val="left" w:pos="940"/>
              </w:tabs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«Дошкольное образование: Личностное развитие в условиях реализации ФГОС ДО»2018г.</w:t>
            </w:r>
          </w:p>
          <w:p w:rsidR="00986BDE" w:rsidRPr="00AC14D1" w:rsidRDefault="00986BDE" w:rsidP="00322953">
            <w:pPr>
              <w:numPr>
                <w:ilvl w:val="0"/>
                <w:numId w:val="3"/>
              </w:numPr>
              <w:tabs>
                <w:tab w:val="left" w:pos="940"/>
              </w:tabs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«Музыка: Составление программ развития детей дошкольного возраста в соответствии с ФГОС ДО» 2019г.</w:t>
            </w:r>
          </w:p>
        </w:tc>
      </w:tr>
      <w:tr w:rsidR="00322953" w:rsidRPr="00AC14D1" w:rsidTr="00322953">
        <w:tc>
          <w:tcPr>
            <w:tcW w:w="647" w:type="dxa"/>
          </w:tcPr>
          <w:p w:rsidR="00322953" w:rsidRPr="00AC14D1" w:rsidRDefault="00322953" w:rsidP="00322953">
            <w:pPr>
              <w:tabs>
                <w:tab w:val="left" w:pos="940"/>
              </w:tabs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38" w:type="dxa"/>
          </w:tcPr>
          <w:p w:rsidR="00322953" w:rsidRPr="00AC14D1" w:rsidRDefault="00322953" w:rsidP="00322953">
            <w:pPr>
              <w:tabs>
                <w:tab w:val="left" w:pos="940"/>
              </w:tabs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C14D1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Чекмарева</w:t>
            </w:r>
            <w:proofErr w:type="spellEnd"/>
            <w:r w:rsidRPr="00AC14D1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 xml:space="preserve"> Л.Н.</w:t>
            </w:r>
          </w:p>
        </w:tc>
        <w:tc>
          <w:tcPr>
            <w:tcW w:w="5986" w:type="dxa"/>
          </w:tcPr>
          <w:p w:rsidR="00322953" w:rsidRPr="00AC14D1" w:rsidRDefault="00322953" w:rsidP="0032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C14D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AC1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ГБОУ ДПО РО «Ростовский институт повышения квалификации и профессиональной переподготовки работников образования» по теме: «Реализации содержания дошкольного образования в условиях реализации ФГОС ДО» - 72 часа. 2018г.</w:t>
            </w:r>
          </w:p>
          <w:p w:rsidR="00322953" w:rsidRPr="00AC14D1" w:rsidRDefault="00322953" w:rsidP="00322953">
            <w:pPr>
              <w:tabs>
                <w:tab w:val="left" w:pos="940"/>
              </w:tabs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C14D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</w:tbl>
    <w:p w:rsidR="00AF37A2" w:rsidRDefault="00AF37A2" w:rsidP="00A21F3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1F37" w:rsidRPr="00AC14D1" w:rsidRDefault="00B57BB8" w:rsidP="00A21F37">
      <w:pPr>
        <w:rPr>
          <w:rFonts w:ascii="Times New Roman" w:eastAsia="Times New Roman" w:hAnsi="Times New Roman" w:cs="Times New Roman"/>
          <w:sz w:val="24"/>
          <w:szCs w:val="24"/>
        </w:rPr>
      </w:pPr>
      <w:r w:rsidRPr="00B57BB8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Выводы</w:t>
      </w:r>
      <w:r w:rsidRPr="00B57BB8">
        <w:rPr>
          <w:rFonts w:ascii="Times New Roman" w:eastAsia="Times New Roman" w:hAnsi="Times New Roman" w:cs="Times New Roman"/>
          <w:sz w:val="24"/>
          <w:szCs w:val="24"/>
        </w:rPr>
        <w:t>: анализ педагогического состава ДОУ позволяет сделать выводы о том, что педагогический коллектив имеет достаточно высокий образовательный уровень, педагоги стремятся к постоянному повышению своего педагогического мастерства. Кадровая политика ДОУ направлена на развитие профессиональной компетентности педагогов, учитываются профессиональные и образовательные запросы, созданы все условия для повышения профессионального уровня и личностной самореализации, привлечение в ДОУ молодых специалистов.</w:t>
      </w:r>
    </w:p>
    <w:p w:rsidR="00CF7818" w:rsidRPr="00AC14D1" w:rsidRDefault="001224A4" w:rsidP="00CF7818">
      <w:pPr>
        <w:tabs>
          <w:tab w:val="left" w:pos="1764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14D1">
        <w:rPr>
          <w:rFonts w:ascii="Times New Roman" w:eastAsia="Times New Roman" w:hAnsi="Times New Roman" w:cs="Times New Roman"/>
          <w:b/>
          <w:sz w:val="24"/>
          <w:szCs w:val="24"/>
        </w:rPr>
        <w:t>VI. Оценка учебно-методического и библиотечно-информационного обеспечения</w:t>
      </w:r>
    </w:p>
    <w:p w:rsidR="004F3413" w:rsidRPr="00AC14D1" w:rsidRDefault="001224A4" w:rsidP="001224A4">
      <w:pPr>
        <w:tabs>
          <w:tab w:val="left" w:pos="1764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AC14D1">
        <w:rPr>
          <w:rFonts w:ascii="Times New Roman" w:eastAsia="Times New Roman" w:hAnsi="Times New Roman" w:cs="Times New Roman"/>
          <w:sz w:val="24"/>
          <w:szCs w:val="24"/>
        </w:rPr>
        <w:t xml:space="preserve"> В Детском саду библиотека является составн</w:t>
      </w:r>
      <w:r w:rsidR="004F3413" w:rsidRPr="00AC14D1">
        <w:rPr>
          <w:rFonts w:ascii="Times New Roman" w:eastAsia="Times New Roman" w:hAnsi="Times New Roman" w:cs="Times New Roman"/>
          <w:sz w:val="24"/>
          <w:szCs w:val="24"/>
        </w:rPr>
        <w:t xml:space="preserve">ой частью методической службы. </w:t>
      </w:r>
      <w:r w:rsidRPr="00AC14D1">
        <w:rPr>
          <w:rFonts w:ascii="Times New Roman" w:eastAsia="Times New Roman" w:hAnsi="Times New Roman" w:cs="Times New Roman"/>
          <w:sz w:val="24"/>
          <w:szCs w:val="24"/>
        </w:rPr>
        <w:t xml:space="preserve">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</w:t>
      </w:r>
      <w:r w:rsidR="004F3413" w:rsidRPr="00AC14D1">
        <w:rPr>
          <w:rFonts w:ascii="Times New Roman" w:eastAsia="Times New Roman" w:hAnsi="Times New Roman" w:cs="Times New Roman"/>
          <w:sz w:val="24"/>
          <w:szCs w:val="24"/>
        </w:rPr>
        <w:t>электронных носителях. В разно</w:t>
      </w:r>
      <w:r w:rsidRPr="00AC14D1">
        <w:rPr>
          <w:rFonts w:ascii="Times New Roman" w:eastAsia="Times New Roman" w:hAnsi="Times New Roman" w:cs="Times New Roman"/>
          <w:sz w:val="24"/>
          <w:szCs w:val="24"/>
        </w:rPr>
        <w:t xml:space="preserve">возрастной группе имеется банк необходимых учебно-методических пособий, рекомендованных для планирования </w:t>
      </w:r>
      <w:proofErr w:type="spellStart"/>
      <w:r w:rsidRPr="00AC14D1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="004F3413" w:rsidRPr="00AC14D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C14D1">
        <w:rPr>
          <w:rFonts w:ascii="Times New Roman" w:eastAsia="Times New Roman" w:hAnsi="Times New Roman" w:cs="Times New Roman"/>
          <w:sz w:val="24"/>
          <w:szCs w:val="24"/>
        </w:rPr>
        <w:t>образовательной работы в соответствии с обязат</w:t>
      </w:r>
      <w:r w:rsidR="004F3413" w:rsidRPr="00AC14D1">
        <w:rPr>
          <w:rFonts w:ascii="Times New Roman" w:eastAsia="Times New Roman" w:hAnsi="Times New Roman" w:cs="Times New Roman"/>
          <w:sz w:val="24"/>
          <w:szCs w:val="24"/>
        </w:rPr>
        <w:t>ельной частью ООП.</w:t>
      </w:r>
      <w:r w:rsidRPr="00AC14D1">
        <w:rPr>
          <w:rFonts w:ascii="Times New Roman" w:eastAsia="Times New Roman" w:hAnsi="Times New Roman" w:cs="Times New Roman"/>
          <w:sz w:val="24"/>
          <w:szCs w:val="24"/>
        </w:rPr>
        <w:t xml:space="preserve"> Оборудование и </w:t>
      </w:r>
      <w:r w:rsidR="00E636D0">
        <w:rPr>
          <w:rFonts w:ascii="Times New Roman" w:eastAsia="Times New Roman" w:hAnsi="Times New Roman" w:cs="Times New Roman"/>
          <w:sz w:val="24"/>
          <w:szCs w:val="24"/>
        </w:rPr>
        <w:t>оснащение</w:t>
      </w:r>
      <w:r w:rsidRPr="00AC14D1">
        <w:rPr>
          <w:rFonts w:ascii="Times New Roman" w:eastAsia="Times New Roman" w:hAnsi="Times New Roman" w:cs="Times New Roman"/>
          <w:sz w:val="24"/>
          <w:szCs w:val="24"/>
        </w:rPr>
        <w:t xml:space="preserve"> достаточно для реализации образовательных п</w:t>
      </w:r>
      <w:r w:rsidR="004F3413" w:rsidRPr="00AC14D1">
        <w:rPr>
          <w:rFonts w:ascii="Times New Roman" w:eastAsia="Times New Roman" w:hAnsi="Times New Roman" w:cs="Times New Roman"/>
          <w:sz w:val="24"/>
          <w:szCs w:val="24"/>
        </w:rPr>
        <w:t>рограмм.</w:t>
      </w:r>
      <w:r w:rsidRPr="00AC14D1">
        <w:rPr>
          <w:rFonts w:ascii="Times New Roman" w:eastAsia="Times New Roman" w:hAnsi="Times New Roman" w:cs="Times New Roman"/>
          <w:sz w:val="24"/>
          <w:szCs w:val="24"/>
        </w:rPr>
        <w:t xml:space="preserve"> В МБДОУ и</w:t>
      </w:r>
      <w:r w:rsidR="004F3413" w:rsidRPr="00AC14D1">
        <w:rPr>
          <w:rFonts w:ascii="Times New Roman" w:eastAsia="Times New Roman" w:hAnsi="Times New Roman" w:cs="Times New Roman"/>
          <w:sz w:val="24"/>
          <w:szCs w:val="24"/>
        </w:rPr>
        <w:t>меются 2 ноутбука</w:t>
      </w:r>
      <w:r w:rsidRPr="00AC14D1">
        <w:rPr>
          <w:rFonts w:ascii="Times New Roman" w:eastAsia="Times New Roman" w:hAnsi="Times New Roman" w:cs="Times New Roman"/>
          <w:sz w:val="24"/>
          <w:szCs w:val="24"/>
        </w:rPr>
        <w:t xml:space="preserve"> подключенных к сети «Интернет». Между МБДОУ и </w:t>
      </w:r>
      <w:r w:rsidRPr="00AC14D1">
        <w:rPr>
          <w:rFonts w:ascii="Times New Roman" w:eastAsia="Times New Roman" w:hAnsi="Times New Roman" w:cs="Times New Roman"/>
          <w:sz w:val="24"/>
          <w:szCs w:val="24"/>
        </w:rPr>
        <w:lastRenderedPageBreak/>
        <w:t>компанией ОАО «Ростелеком» заключен договор на оказание</w:t>
      </w:r>
      <w:r w:rsidR="00841AB2" w:rsidRPr="00AC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14D1">
        <w:rPr>
          <w:rFonts w:ascii="Times New Roman" w:eastAsia="Times New Roman" w:hAnsi="Times New Roman" w:cs="Times New Roman"/>
          <w:sz w:val="24"/>
          <w:szCs w:val="24"/>
        </w:rPr>
        <w:t>услуг связи и услуг</w:t>
      </w:r>
      <w:r w:rsidR="004F3413" w:rsidRPr="00AC14D1">
        <w:rPr>
          <w:rFonts w:ascii="Times New Roman" w:eastAsia="Times New Roman" w:hAnsi="Times New Roman" w:cs="Times New Roman"/>
          <w:sz w:val="24"/>
          <w:szCs w:val="24"/>
        </w:rPr>
        <w:t xml:space="preserve"> связи по передаче данных.</w:t>
      </w:r>
      <w:r w:rsidRPr="00AC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3413" w:rsidRPr="00AC14D1">
        <w:rPr>
          <w:rFonts w:ascii="Times New Roman" w:eastAsia="Times New Roman" w:hAnsi="Times New Roman" w:cs="Times New Roman"/>
          <w:sz w:val="24"/>
          <w:szCs w:val="24"/>
        </w:rPr>
        <w:t>Однако воспитатели</w:t>
      </w:r>
      <w:r w:rsidRPr="00AC14D1">
        <w:rPr>
          <w:rFonts w:ascii="Times New Roman" w:eastAsia="Times New Roman" w:hAnsi="Times New Roman" w:cs="Times New Roman"/>
          <w:sz w:val="24"/>
          <w:szCs w:val="24"/>
        </w:rPr>
        <w:t xml:space="preserve"> ещё недостаточно оснащены компьютерным оборудованием. Таким образом, 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4F3413" w:rsidRPr="00AC14D1" w:rsidRDefault="004F3413" w:rsidP="00CF781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14D1">
        <w:rPr>
          <w:rFonts w:ascii="Times New Roman" w:eastAsia="Times New Roman" w:hAnsi="Times New Roman" w:cs="Times New Roman"/>
          <w:b/>
          <w:bCs/>
          <w:sz w:val="24"/>
          <w:szCs w:val="24"/>
        </w:rPr>
        <w:t>VII. Оценка материально-технической базы.</w:t>
      </w:r>
    </w:p>
    <w:p w:rsidR="004F3413" w:rsidRPr="00AC14D1" w:rsidRDefault="004F3413" w:rsidP="004F34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D1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«Детский сад №12 «Радуга» располагается в помещении площадью 234 квадратных метров. По нормативу согласно (Санитарно-эпидемиологическим требованиям к устройству, содержанию и организации режима работы в дошкольных организациях (СанПиН 2.4.1.3049-13 от 15.05.2013г.) и Приказа «Об утверждении СанПиН 2.4.1.3049-13» № 26 от 15.05.2013г) рассчитано на 1 разновозрастную группу, на 23 места. Материально-технические условия детского сада в основном соответствуют требованиям.</w:t>
      </w:r>
    </w:p>
    <w:p w:rsidR="004F3413" w:rsidRPr="00AC14D1" w:rsidRDefault="004F3413" w:rsidP="004F34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413" w:rsidRPr="00AC14D1" w:rsidRDefault="004F3413" w:rsidP="004F34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имеются специальные помещения:</w:t>
      </w:r>
    </w:p>
    <w:p w:rsidR="004F3413" w:rsidRPr="00AC14D1" w:rsidRDefault="004F3413" w:rsidP="004F34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D1">
        <w:rPr>
          <w:rFonts w:ascii="Segoe UI Symbol" w:eastAsia="Times New Roman" w:hAnsi="Segoe UI Symbol" w:cs="Segoe UI Symbol"/>
          <w:sz w:val="24"/>
          <w:szCs w:val="24"/>
          <w:lang w:eastAsia="ru-RU"/>
        </w:rPr>
        <w:t>⚜</w:t>
      </w:r>
      <w:r w:rsidRPr="00AC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Спальные комнаты</w:t>
      </w:r>
    </w:p>
    <w:p w:rsidR="004F3413" w:rsidRPr="00AC14D1" w:rsidRDefault="004F3413" w:rsidP="004F34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D1">
        <w:rPr>
          <w:rFonts w:ascii="Segoe UI Symbol" w:eastAsia="Times New Roman" w:hAnsi="Segoe UI Symbol" w:cs="Segoe UI Symbol"/>
          <w:sz w:val="24"/>
          <w:szCs w:val="24"/>
          <w:lang w:eastAsia="ru-RU"/>
        </w:rPr>
        <w:t>⚜</w:t>
      </w:r>
      <w:r w:rsidRPr="00AC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 заведующего</w:t>
      </w:r>
    </w:p>
    <w:p w:rsidR="004F3413" w:rsidRPr="00AC14D1" w:rsidRDefault="004F3413" w:rsidP="004F34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D1">
        <w:rPr>
          <w:rFonts w:ascii="Segoe UI Symbol" w:eastAsia="Times New Roman" w:hAnsi="Segoe UI Symbol" w:cs="Segoe UI Symbol"/>
          <w:sz w:val="24"/>
          <w:szCs w:val="24"/>
          <w:lang w:eastAsia="ru-RU"/>
        </w:rPr>
        <w:t>⚜</w:t>
      </w:r>
      <w:r w:rsidRPr="00AC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Групповая комната;</w:t>
      </w:r>
    </w:p>
    <w:p w:rsidR="004F3413" w:rsidRPr="00AC14D1" w:rsidRDefault="004F3413" w:rsidP="004F34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D1">
        <w:rPr>
          <w:rFonts w:ascii="Segoe UI Symbol" w:eastAsia="Times New Roman" w:hAnsi="Segoe UI Symbol" w:cs="Segoe UI Symbol"/>
          <w:sz w:val="24"/>
          <w:szCs w:val="24"/>
          <w:lang w:eastAsia="ru-RU"/>
        </w:rPr>
        <w:t>⚜</w:t>
      </w:r>
      <w:r w:rsidRPr="00AC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Приемная;</w:t>
      </w:r>
    </w:p>
    <w:p w:rsidR="004F3413" w:rsidRPr="00AC14D1" w:rsidRDefault="004F3413" w:rsidP="004F34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D1">
        <w:rPr>
          <w:rFonts w:ascii="Segoe UI Symbol" w:eastAsia="Times New Roman" w:hAnsi="Segoe UI Symbol" w:cs="Segoe UI Symbol"/>
          <w:sz w:val="24"/>
          <w:szCs w:val="24"/>
          <w:lang w:eastAsia="ru-RU"/>
        </w:rPr>
        <w:t>⚜</w:t>
      </w:r>
      <w:r w:rsidRPr="00AC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Туалетная;</w:t>
      </w:r>
    </w:p>
    <w:p w:rsidR="004F3413" w:rsidRPr="00AC14D1" w:rsidRDefault="004F3413" w:rsidP="004F34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D1">
        <w:rPr>
          <w:rFonts w:ascii="Segoe UI Symbol" w:eastAsia="Times New Roman" w:hAnsi="Segoe UI Symbol" w:cs="Segoe UI Symbol"/>
          <w:sz w:val="24"/>
          <w:szCs w:val="24"/>
          <w:lang w:eastAsia="ru-RU"/>
        </w:rPr>
        <w:t>⚜</w:t>
      </w:r>
      <w:r w:rsidRPr="00AC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Пищеблок;</w:t>
      </w:r>
    </w:p>
    <w:p w:rsidR="004F3413" w:rsidRPr="00AC14D1" w:rsidRDefault="004F3413" w:rsidP="004F34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D1">
        <w:rPr>
          <w:rFonts w:ascii="Segoe UI Symbol" w:eastAsia="Times New Roman" w:hAnsi="Segoe UI Symbol" w:cs="Segoe UI Symbol"/>
          <w:sz w:val="24"/>
          <w:szCs w:val="24"/>
          <w:lang w:eastAsia="ru-RU"/>
        </w:rPr>
        <w:t>⚜</w:t>
      </w:r>
      <w:r w:rsidRPr="00AC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Прачечная.</w:t>
      </w:r>
    </w:p>
    <w:p w:rsidR="004F3413" w:rsidRPr="00AC14D1" w:rsidRDefault="004F3413" w:rsidP="004F34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участке детского сада находятся:</w:t>
      </w:r>
    </w:p>
    <w:p w:rsidR="004F3413" w:rsidRPr="00AC14D1" w:rsidRDefault="004F3413" w:rsidP="004F34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D1">
        <w:rPr>
          <w:rFonts w:ascii="Segoe UI Symbol" w:eastAsia="Times New Roman" w:hAnsi="Segoe UI Symbol" w:cs="Segoe UI Symbol"/>
          <w:sz w:val="24"/>
          <w:szCs w:val="24"/>
          <w:lang w:eastAsia="ru-RU"/>
        </w:rPr>
        <w:t>⚜</w:t>
      </w:r>
      <w:r w:rsidRPr="00AC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Прогулочные беседки;</w:t>
      </w:r>
    </w:p>
    <w:p w:rsidR="004F3413" w:rsidRPr="00AC14D1" w:rsidRDefault="004F3413" w:rsidP="004F34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D1">
        <w:rPr>
          <w:rFonts w:ascii="Segoe UI Symbol" w:eastAsia="Times New Roman" w:hAnsi="Segoe UI Symbol" w:cs="Segoe UI Symbol"/>
          <w:sz w:val="24"/>
          <w:szCs w:val="24"/>
          <w:lang w:eastAsia="ru-RU"/>
        </w:rPr>
        <w:t>⚜</w:t>
      </w:r>
      <w:r w:rsidRPr="00AC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Спортивная площадка;</w:t>
      </w:r>
    </w:p>
    <w:p w:rsidR="004F3413" w:rsidRPr="00AC14D1" w:rsidRDefault="004F3413" w:rsidP="004F34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D1">
        <w:rPr>
          <w:rFonts w:ascii="Segoe UI Symbol" w:eastAsia="Times New Roman" w:hAnsi="Segoe UI Symbol" w:cs="Segoe UI Symbol"/>
          <w:sz w:val="24"/>
          <w:szCs w:val="24"/>
          <w:lang w:eastAsia="ru-RU"/>
        </w:rPr>
        <w:t>⚜</w:t>
      </w:r>
      <w:r w:rsidRPr="00AC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Котельная пристроена к детскому саду</w:t>
      </w:r>
    </w:p>
    <w:p w:rsidR="004F3413" w:rsidRPr="00AC14D1" w:rsidRDefault="004F3413" w:rsidP="004F3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3413" w:rsidRPr="00AC14D1" w:rsidRDefault="004F3413" w:rsidP="004F34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Материально-техническая база МБДОУ позволяет создать условия для творческой деятельности каждого ребенка, решать стоящие перед коллективом </w:t>
      </w:r>
      <w:proofErr w:type="spellStart"/>
      <w:r w:rsidRPr="00AC14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AC14D1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-образовательные задачи.</w:t>
      </w:r>
    </w:p>
    <w:p w:rsidR="004F3413" w:rsidRPr="00AC14D1" w:rsidRDefault="004F3413" w:rsidP="004F34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413" w:rsidRPr="00AC14D1" w:rsidRDefault="004F3413" w:rsidP="004F34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Предметно-развивающее пространство организовано с целью предоставления детям возможностей для активной целенаправленной и разнообразной деятельности, в основном обеспечивает эмоциональное благополучие детей. Рационально используются все помещения групп и детского сада. В группе для организации жизнедеятельности детей и оборудованы:</w:t>
      </w:r>
    </w:p>
    <w:p w:rsidR="004F3413" w:rsidRPr="00AC14D1" w:rsidRDefault="004F3413" w:rsidP="004F34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D1">
        <w:rPr>
          <w:rFonts w:ascii="Segoe UI Symbol" w:eastAsia="Times New Roman" w:hAnsi="Segoe UI Symbol" w:cs="Segoe UI Symbol"/>
          <w:sz w:val="24"/>
          <w:szCs w:val="24"/>
          <w:lang w:eastAsia="ru-RU"/>
        </w:rPr>
        <w:t>⚜</w:t>
      </w:r>
      <w:r w:rsidRPr="00AC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уголок детского творчества;</w:t>
      </w:r>
    </w:p>
    <w:p w:rsidR="004F3413" w:rsidRPr="00AC14D1" w:rsidRDefault="004F3413" w:rsidP="004F34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D1">
        <w:rPr>
          <w:rFonts w:ascii="Segoe UI Symbol" w:eastAsia="Times New Roman" w:hAnsi="Segoe UI Symbol" w:cs="Segoe UI Symbol"/>
          <w:sz w:val="24"/>
          <w:szCs w:val="24"/>
          <w:lang w:eastAsia="ru-RU"/>
        </w:rPr>
        <w:t>⚜</w:t>
      </w:r>
      <w:r w:rsidRPr="00AC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уголок уединения;</w:t>
      </w:r>
    </w:p>
    <w:p w:rsidR="004F3413" w:rsidRPr="00AC14D1" w:rsidRDefault="004F3413" w:rsidP="004F34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D1">
        <w:rPr>
          <w:rFonts w:ascii="Segoe UI Symbol" w:eastAsia="Times New Roman" w:hAnsi="Segoe UI Symbol" w:cs="Segoe UI Symbol"/>
          <w:sz w:val="24"/>
          <w:szCs w:val="24"/>
          <w:lang w:eastAsia="ru-RU"/>
        </w:rPr>
        <w:t>⚜</w:t>
      </w:r>
      <w:r w:rsidRPr="00AC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уголок природы;</w:t>
      </w:r>
    </w:p>
    <w:p w:rsidR="004F3413" w:rsidRPr="00AC14D1" w:rsidRDefault="004F3413" w:rsidP="004F34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D1">
        <w:rPr>
          <w:rFonts w:ascii="Segoe UI Symbol" w:eastAsia="Times New Roman" w:hAnsi="Segoe UI Symbol" w:cs="Segoe UI Symbol"/>
          <w:sz w:val="24"/>
          <w:szCs w:val="24"/>
          <w:lang w:eastAsia="ru-RU"/>
        </w:rPr>
        <w:t>⚜</w:t>
      </w:r>
      <w:r w:rsidRPr="00AC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спортивный уголок;</w:t>
      </w:r>
    </w:p>
    <w:p w:rsidR="004F3413" w:rsidRPr="00AC14D1" w:rsidRDefault="004F3413" w:rsidP="004F34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D1">
        <w:rPr>
          <w:rFonts w:ascii="Segoe UI Symbol" w:eastAsia="Times New Roman" w:hAnsi="Segoe UI Symbol" w:cs="Segoe UI Symbol"/>
          <w:sz w:val="24"/>
          <w:szCs w:val="24"/>
          <w:lang w:eastAsia="ru-RU"/>
        </w:rPr>
        <w:t>⚜</w:t>
      </w:r>
      <w:r w:rsidRPr="00AC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театральный уголок;</w:t>
      </w:r>
    </w:p>
    <w:p w:rsidR="004F3413" w:rsidRPr="00AC14D1" w:rsidRDefault="004F3413" w:rsidP="004F34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D1">
        <w:rPr>
          <w:rFonts w:ascii="Segoe UI Symbol" w:eastAsia="Times New Roman" w:hAnsi="Segoe UI Symbol" w:cs="Segoe UI Symbol"/>
          <w:sz w:val="24"/>
          <w:szCs w:val="24"/>
          <w:lang w:eastAsia="ru-RU"/>
        </w:rPr>
        <w:t>⚜</w:t>
      </w:r>
      <w:r w:rsidRPr="00AC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книжный уголок;</w:t>
      </w:r>
    </w:p>
    <w:p w:rsidR="004F3413" w:rsidRPr="00AC14D1" w:rsidRDefault="004F3413" w:rsidP="004F34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D1">
        <w:rPr>
          <w:rFonts w:ascii="Segoe UI Symbol" w:eastAsia="Times New Roman" w:hAnsi="Segoe UI Symbol" w:cs="Segoe UI Symbol"/>
          <w:sz w:val="24"/>
          <w:szCs w:val="24"/>
          <w:lang w:eastAsia="ru-RU"/>
        </w:rPr>
        <w:lastRenderedPageBreak/>
        <w:t>⚜</w:t>
      </w:r>
      <w:r w:rsidRPr="00AC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игровые уголки для мальчиков и девочек;</w:t>
      </w:r>
    </w:p>
    <w:p w:rsidR="004F3413" w:rsidRPr="00AC14D1" w:rsidRDefault="004F3413" w:rsidP="004F34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D1">
        <w:rPr>
          <w:rFonts w:ascii="Segoe UI Symbol" w:eastAsia="Times New Roman" w:hAnsi="Segoe UI Symbol" w:cs="Segoe UI Symbol"/>
          <w:sz w:val="24"/>
          <w:szCs w:val="24"/>
          <w:lang w:eastAsia="ru-RU"/>
        </w:rPr>
        <w:t>⚜</w:t>
      </w:r>
      <w:r w:rsidRPr="00AC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уголок детского экспериментирования.</w:t>
      </w:r>
    </w:p>
    <w:p w:rsidR="004F3413" w:rsidRPr="00AC14D1" w:rsidRDefault="004F3413" w:rsidP="004F34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поддерживаются в хорошем санитарном и эстетическом состоянии, постоянно пополняется и обновляется их содержание. Структура предметно-развивающего пространства помогает установить необходимый баланс между занятиями, самостоятельной игрой и творческим видом продуктивной деятельности. Дети могут получить из предметно-развивающего пространства МБДОУ информацию, необходимую для осуществления всех видов деятельности, позволяющую воспитанникам развиваться, проявлять свою индивидуальность, реализовывать свое собственное «Я». Больше внимания уделяется созданию условий для пробуждения исследовательского интереса, любознательности и экспериментирования.</w:t>
      </w:r>
    </w:p>
    <w:p w:rsidR="004F3413" w:rsidRPr="00AC14D1" w:rsidRDefault="004F3413" w:rsidP="004F34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413" w:rsidRPr="00AC14D1" w:rsidRDefault="004F3413" w:rsidP="004F34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оборудовании микросреды педагоги проявляют творческий подход, высокую изобретательность, при этом удовлетворяется потребность детей участвовать в совместной деятельности и, вместе с тем, побыть одному.</w:t>
      </w:r>
    </w:p>
    <w:p w:rsidR="004F3413" w:rsidRPr="00AC14D1" w:rsidRDefault="004F3413" w:rsidP="004F34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413" w:rsidRPr="00AC14D1" w:rsidRDefault="004F3413" w:rsidP="004F34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D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 соответствует нормативным требованиям и позволяет в полном объеме реализовывать Образовательную программу. Ведется планомерная работа по совершенствованию материально-технических условий в Детском саду.</w:t>
      </w:r>
    </w:p>
    <w:p w:rsidR="004F3413" w:rsidRPr="00AC14D1" w:rsidRDefault="004F3413" w:rsidP="004F34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413" w:rsidRPr="00AC14D1" w:rsidRDefault="004F3413" w:rsidP="004F34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плану развития материально – технической базы был проведен косметический ремонт</w:t>
      </w:r>
      <w:r w:rsidR="00CF7818" w:rsidRPr="00AC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F7818" w:rsidRPr="00AC14D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групповом помещение</w:t>
      </w:r>
      <w:r w:rsidRPr="00AC14D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пищеблоке, спальнях и коридорах. Проведена работа по благоустройству территории (покраска оборудования). Приобретены игровое, развивающее оборудование для групповой комнаты, постоянно приобретались хозяйственные товары (моющие средства), была закуплена столовая и кухонная посуда.</w:t>
      </w:r>
    </w:p>
    <w:p w:rsidR="00E3222C" w:rsidRDefault="004F3413" w:rsidP="00E3222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D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 озеленен деревьями и кус</w:t>
      </w:r>
      <w:r w:rsidR="00CF7818" w:rsidRPr="00AC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тарниками, имеется цветник. На </w:t>
      </w:r>
      <w:r w:rsidRPr="00AC14D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площадке есть песочница</w:t>
      </w:r>
      <w:r w:rsidR="00CF7818" w:rsidRPr="00AC14D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C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стенка дл</w:t>
      </w:r>
      <w:r w:rsidR="00841AB2" w:rsidRPr="00AC14D1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выполнения основных движений.</w:t>
      </w:r>
    </w:p>
    <w:p w:rsidR="00E3222C" w:rsidRDefault="00E3222C" w:rsidP="00E3222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22C" w:rsidRDefault="00E3222C" w:rsidP="00E3222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22C" w:rsidRPr="00E3222C" w:rsidRDefault="00E3222C" w:rsidP="00E3222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E32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32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анализа показателей деятельности организации</w:t>
      </w:r>
    </w:p>
    <w:p w:rsidR="00E3222C" w:rsidRPr="00E3222C" w:rsidRDefault="00E3222C" w:rsidP="00E3222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222C" w:rsidRPr="00E3222C" w:rsidRDefault="00E3222C" w:rsidP="00E3222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2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показателей указывает на то, что Детский сад имеет достаточную инфраструктуру, которая соответствует требованиям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ДО.</w:t>
      </w:r>
    </w:p>
    <w:p w:rsidR="00E3222C" w:rsidRPr="00E3222C" w:rsidRDefault="00E3222C" w:rsidP="00E3222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</w:t>
      </w:r>
    </w:p>
    <w:p w:rsidR="00E3222C" w:rsidRPr="00E3222C" w:rsidRDefault="00E3222C" w:rsidP="00E3222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44FD6" w:rsidRPr="00AC14D1" w:rsidRDefault="00F44FD6" w:rsidP="00841AB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4"/>
        <w:gridCol w:w="1488"/>
        <w:gridCol w:w="1433"/>
      </w:tblGrid>
      <w:tr w:rsidR="00F44FD6" w:rsidRPr="00AC14D1" w:rsidTr="00F44FD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Единица </w:t>
            </w:r>
          </w:p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измерения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F44FD6" w:rsidRPr="00AC14D1" w:rsidTr="00F44FD6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Образовательная деятельность</w:t>
            </w:r>
          </w:p>
        </w:tc>
      </w:tr>
      <w:tr w:rsidR="00F44FD6" w:rsidRPr="00AC14D1" w:rsidTr="00F44FD6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воспитанников, которые обучаются по </w:t>
            </w:r>
          </w:p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программе дошкольного образования</w:t>
            </w:r>
          </w:p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обучающиеся: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D52F02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</w:tr>
      <w:tr w:rsidR="00F44FD6" w:rsidRPr="00AC14D1" w:rsidTr="00F44FD6">
        <w:tc>
          <w:tcPr>
            <w:tcW w:w="0" w:type="auto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265FB7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полного дня (8–10</w:t>
            </w:r>
            <w:r w:rsidR="00F44FD6"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D52F02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</w:tr>
      <w:tr w:rsidR="00F44FD6" w:rsidRPr="00AC14D1" w:rsidTr="00F44FD6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кратковременного пребывания (3–5 часов)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F44FD6" w:rsidRPr="00AC14D1" w:rsidTr="00F44FD6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F44FD6" w:rsidRPr="00AC14D1" w:rsidTr="00F44FD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по форме семейного образования с психолого-педагогическим </w:t>
            </w:r>
          </w:p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сопровождением, которое организует детский сад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F44FD6" w:rsidRPr="00AC14D1" w:rsidTr="00F44FD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воспитанников в возрасте до трех лет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F44FD6" w:rsidRPr="00AC14D1" w:rsidTr="00F44FD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D52F02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</w:tr>
      <w:tr w:rsidR="00F44FD6" w:rsidRPr="00AC14D1" w:rsidTr="00F44FD6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(удельный вес) детей от общей численности </w:t>
            </w:r>
          </w:p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воспитанников, которые получают услуги присмотра и ухода, в том </w:t>
            </w:r>
          </w:p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числе в группах: 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 </w:t>
            </w:r>
          </w:p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F44FD6" w:rsidRPr="00AC14D1" w:rsidTr="00F44FD6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265FB7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8–10</w:t>
            </w:r>
            <w:r w:rsidR="00F44FD6"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D52F02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</w:t>
            </w:r>
            <w:r w:rsidR="00F44FD6"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(100%)</w:t>
            </w:r>
          </w:p>
        </w:tc>
      </w:tr>
      <w:tr w:rsidR="00F44FD6" w:rsidRPr="00AC14D1" w:rsidTr="00F44FD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265FB7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F44FD6"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 (0%)</w:t>
            </w:r>
          </w:p>
        </w:tc>
      </w:tr>
      <w:tr w:rsidR="00F44FD6" w:rsidRPr="00AC14D1" w:rsidTr="00F44FD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круглосуточного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 (0%)</w:t>
            </w:r>
          </w:p>
        </w:tc>
      </w:tr>
      <w:tr w:rsidR="00F44FD6" w:rsidRPr="00AC14D1" w:rsidTr="00F44FD6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воспитанников с ОВЗ от общей </w:t>
            </w:r>
          </w:p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численности воспитанников, которые получают услуги: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 </w:t>
            </w:r>
          </w:p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F44FD6" w:rsidRPr="00AC14D1" w:rsidTr="00F44FD6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по коррекции недостатков физического, психического развития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 (0%)</w:t>
            </w:r>
          </w:p>
        </w:tc>
      </w:tr>
      <w:tr w:rsidR="00F44FD6" w:rsidRPr="00AC14D1" w:rsidTr="00F44FD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обучению по образовательной программе дошкольного </w:t>
            </w:r>
          </w:p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 (0%)</w:t>
            </w:r>
          </w:p>
        </w:tc>
      </w:tr>
      <w:tr w:rsidR="00F44FD6" w:rsidRPr="00AC14D1" w:rsidTr="00F44FD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присмотру и уходу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 (0%)</w:t>
            </w:r>
          </w:p>
        </w:tc>
      </w:tr>
      <w:tr w:rsidR="00F44FD6" w:rsidRPr="00AC14D1" w:rsidTr="00F44FD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показатель пропущенных по болезни дней на одного </w:t>
            </w:r>
          </w:p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воспитанника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FE43F2" w:rsidRDefault="00E3222C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F44FD6" w:rsidRPr="00AC14D1" w:rsidTr="00F44FD6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численность </w:t>
            </w:r>
            <w:proofErr w:type="spellStart"/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количество </w:t>
            </w:r>
          </w:p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FE43F2" w:rsidRDefault="0000600C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322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</w:tr>
      <w:tr w:rsidR="00F44FD6" w:rsidRPr="00AC14D1" w:rsidTr="00F44FD6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с 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F44FD6" w:rsidRPr="00AC14D1" w:rsidTr="00F44FD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высшим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F44FD6" w:rsidRPr="00AC14D1" w:rsidTr="00F44FD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00600C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F44FD6" w:rsidRPr="00AC14D1" w:rsidTr="00F44FD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средним профессиональным образованием педагогической </w:t>
            </w:r>
          </w:p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00600C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F44FD6" w:rsidRPr="00AC14D1" w:rsidTr="00F44FD6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(удельный вес численности) педагогических работников, </w:t>
            </w:r>
          </w:p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которым по результатам аттестации присвоена квалификационная </w:t>
            </w:r>
          </w:p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категория, в общей численности педагогических работников, в том </w:t>
            </w:r>
          </w:p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числе: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 </w:t>
            </w:r>
          </w:p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00600C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(33.3</w:t>
            </w:r>
            <w:r w:rsidR="00F44FD6"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%)</w:t>
            </w:r>
          </w:p>
        </w:tc>
      </w:tr>
      <w:tr w:rsidR="00F44FD6" w:rsidRPr="00AC14D1" w:rsidTr="00F44FD6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с высшей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00600C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F44FD6" w:rsidRPr="00AC14D1" w:rsidTr="00F44FD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(33.3%)</w:t>
            </w:r>
          </w:p>
        </w:tc>
      </w:tr>
      <w:tr w:rsidR="00F44FD6" w:rsidRPr="00AC14D1" w:rsidTr="00F44FD6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(удельный вес численности) педагогических работников </w:t>
            </w:r>
          </w:p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общей численности педагогических работников, педагогический </w:t>
            </w:r>
          </w:p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стаж работы которых составляет: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человек </w:t>
            </w:r>
          </w:p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 </w:t>
            </w:r>
          </w:p>
        </w:tc>
      </w:tr>
      <w:tr w:rsidR="00F44FD6" w:rsidRPr="00AC14D1" w:rsidTr="00F44FD6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F44FD6" w:rsidRPr="00AC14D1" w:rsidTr="00F44FD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 30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(33.3%)</w:t>
            </w:r>
          </w:p>
        </w:tc>
      </w:tr>
      <w:tr w:rsidR="00F44FD6" w:rsidRPr="00AC14D1" w:rsidTr="00F44FD6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(удельный вес численности) педагогических работников </w:t>
            </w:r>
          </w:p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общей численности педагогических работников в 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 </w:t>
            </w:r>
          </w:p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F44FD6" w:rsidRPr="00AC14D1" w:rsidTr="00F44FD6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F44FD6" w:rsidRPr="00AC14D1" w:rsidTr="00F44FD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от 55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(33.3%)</w:t>
            </w:r>
          </w:p>
        </w:tc>
      </w:tr>
      <w:tr w:rsidR="00F44FD6" w:rsidRPr="00AC14D1" w:rsidTr="00F44FD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педагогических и административно-</w:t>
            </w:r>
          </w:p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хозяйственных работников, которые за последние 5 лет прошли </w:t>
            </w:r>
          </w:p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повышение квалификации или профессиональную переподготовку, </w:t>
            </w:r>
          </w:p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 </w:t>
            </w:r>
          </w:p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  <w:p w:rsidR="00475D8E" w:rsidRDefault="00475D8E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475D8E" w:rsidRDefault="00475D8E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475D8E" w:rsidRDefault="00475D8E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475D8E" w:rsidRDefault="00475D8E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475D8E" w:rsidRDefault="00475D8E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475D8E" w:rsidRDefault="00475D8E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475D8E" w:rsidRPr="00AC14D1" w:rsidRDefault="00475D8E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F44FD6" w:rsidRPr="00AC14D1" w:rsidTr="00F44FD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педагогических и административно-</w:t>
            </w:r>
          </w:p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хозяйственных работников, которые прошли повышение </w:t>
            </w:r>
          </w:p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квалификации по применению в образовательном процессе ФГОС, </w:t>
            </w:r>
          </w:p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 </w:t>
            </w:r>
          </w:p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1A69C5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F44FD6" w:rsidRPr="00AC14D1" w:rsidTr="00F44FD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«педагогический работник/воспитанник»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человек/чело</w:t>
            </w:r>
          </w:p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век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475D8E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1/7</w:t>
            </w:r>
          </w:p>
        </w:tc>
      </w:tr>
      <w:tr w:rsidR="00F44FD6" w:rsidRPr="00AC14D1" w:rsidTr="00F44FD6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Наличие в детском саду: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F44FD6" w:rsidRPr="00AC14D1" w:rsidTr="00F44FD6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да</w:t>
            </w:r>
          </w:p>
        </w:tc>
      </w:tr>
      <w:tr w:rsidR="00F44FD6" w:rsidRPr="00AC14D1" w:rsidTr="00F44FD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00600C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нет</w:t>
            </w:r>
          </w:p>
        </w:tc>
      </w:tr>
      <w:tr w:rsidR="00F44FD6" w:rsidRPr="00AC14D1" w:rsidTr="00F44FD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00600C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нет</w:t>
            </w:r>
          </w:p>
        </w:tc>
      </w:tr>
      <w:tr w:rsidR="00F44FD6" w:rsidRPr="00AC14D1" w:rsidTr="00F44FD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00600C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нет</w:t>
            </w:r>
          </w:p>
        </w:tc>
      </w:tr>
      <w:tr w:rsidR="00F44FD6" w:rsidRPr="00AC14D1" w:rsidTr="00F44FD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00600C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нет</w:t>
            </w:r>
          </w:p>
        </w:tc>
      </w:tr>
      <w:tr w:rsidR="00F44FD6" w:rsidRPr="00AC14D1" w:rsidTr="00F44FD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00600C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нет</w:t>
            </w:r>
          </w:p>
        </w:tc>
      </w:tr>
      <w:tr w:rsidR="00F44FD6" w:rsidRPr="00AC14D1" w:rsidTr="00F44FD6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Инфраструктура</w:t>
            </w:r>
          </w:p>
        </w:tc>
      </w:tr>
      <w:tr w:rsidR="00F44FD6" w:rsidRPr="00AC14D1" w:rsidTr="00F44FD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 </w:t>
            </w:r>
          </w:p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</w:t>
            </w:r>
            <w:r w:rsidR="0000600C"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кв. м</w:t>
            </w:r>
          </w:p>
        </w:tc>
      </w:tr>
      <w:tr w:rsidR="00F44FD6" w:rsidRPr="00AC14D1" w:rsidTr="00F44FD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помещений для дополнительных видов деятельности </w:t>
            </w:r>
          </w:p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воспитанников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00600C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F44FD6" w:rsidRPr="00AC14D1" w:rsidTr="00F44FD6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детском саду: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F44FD6" w:rsidRPr="00AC14D1" w:rsidTr="00F44FD6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физкультурного зала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00600C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нет</w:t>
            </w:r>
          </w:p>
        </w:tc>
      </w:tr>
      <w:tr w:rsidR="00F44FD6" w:rsidRPr="00AC14D1" w:rsidTr="00F44FD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зала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00600C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нет</w:t>
            </w:r>
          </w:p>
        </w:tc>
      </w:tr>
      <w:tr w:rsidR="00F44FD6" w:rsidRPr="00AC14D1" w:rsidTr="00F44FD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прогулочных площадок, которые оснащены так, чтобы обеспечить </w:t>
            </w:r>
          </w:p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потребность воспитанников в физической активности и игровой </w:t>
            </w:r>
          </w:p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деятельности на улице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Default="00475D8E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</w:t>
            </w:r>
            <w:r w:rsidR="00F44FD6"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</w:t>
            </w:r>
          </w:p>
          <w:p w:rsidR="00475D8E" w:rsidRDefault="00475D8E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475D8E" w:rsidRPr="00AC14D1" w:rsidRDefault="00475D8E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да</w:t>
            </w:r>
          </w:p>
        </w:tc>
      </w:tr>
      <w:tr w:rsidR="00F44FD6" w:rsidRPr="00AC14D1" w:rsidTr="00F44FD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B29F5" w:rsidRDefault="009B29F5" w:rsidP="00FF14FD">
      <w:pPr>
        <w:tabs>
          <w:tab w:val="left" w:pos="2148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D81" w:rsidRPr="00AC14D1" w:rsidRDefault="003C5D81" w:rsidP="00FF14FD">
      <w:pPr>
        <w:tabs>
          <w:tab w:val="left" w:pos="2148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3C5D81" w:rsidRPr="00AC14D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975" w:rsidRDefault="00A25975" w:rsidP="001D3215">
      <w:pPr>
        <w:spacing w:after="0" w:line="240" w:lineRule="auto"/>
      </w:pPr>
      <w:r>
        <w:separator/>
      </w:r>
    </w:p>
  </w:endnote>
  <w:endnote w:type="continuationSeparator" w:id="0">
    <w:p w:rsidR="00A25975" w:rsidRDefault="00A25975" w:rsidP="001D3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47D" w:rsidRDefault="0097047D">
    <w:pPr>
      <w:pStyle w:val="a6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975" w:rsidRDefault="00A25975" w:rsidP="001D3215">
      <w:pPr>
        <w:spacing w:after="0" w:line="240" w:lineRule="auto"/>
      </w:pPr>
      <w:r>
        <w:separator/>
      </w:r>
    </w:p>
  </w:footnote>
  <w:footnote w:type="continuationSeparator" w:id="0">
    <w:p w:rsidR="00A25975" w:rsidRDefault="00A25975" w:rsidP="001D3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24"/>
    <w:multiLevelType w:val="hybridMultilevel"/>
    <w:tmpl w:val="DBB2F402"/>
    <w:lvl w:ilvl="0" w:tplc="8BCEDDA8">
      <w:start w:val="1"/>
      <w:numFmt w:val="bullet"/>
      <w:lvlText w:val="о"/>
      <w:lvlJc w:val="left"/>
      <w:pPr>
        <w:ind w:left="0" w:firstLine="0"/>
      </w:pPr>
    </w:lvl>
    <w:lvl w:ilvl="1" w:tplc="1C8A6408">
      <w:numFmt w:val="decimal"/>
      <w:lvlText w:val=""/>
      <w:lvlJc w:val="left"/>
      <w:pPr>
        <w:ind w:left="0" w:firstLine="0"/>
      </w:pPr>
    </w:lvl>
    <w:lvl w:ilvl="2" w:tplc="1B945620">
      <w:numFmt w:val="decimal"/>
      <w:lvlText w:val=""/>
      <w:lvlJc w:val="left"/>
      <w:pPr>
        <w:ind w:left="0" w:firstLine="0"/>
      </w:pPr>
    </w:lvl>
    <w:lvl w:ilvl="3" w:tplc="A142D0C2">
      <w:numFmt w:val="decimal"/>
      <w:lvlText w:val=""/>
      <w:lvlJc w:val="left"/>
      <w:pPr>
        <w:ind w:left="0" w:firstLine="0"/>
      </w:pPr>
    </w:lvl>
    <w:lvl w:ilvl="4" w:tplc="414688DA">
      <w:numFmt w:val="decimal"/>
      <w:lvlText w:val=""/>
      <w:lvlJc w:val="left"/>
      <w:pPr>
        <w:ind w:left="0" w:firstLine="0"/>
      </w:pPr>
    </w:lvl>
    <w:lvl w:ilvl="5" w:tplc="B548F984">
      <w:numFmt w:val="decimal"/>
      <w:lvlText w:val=""/>
      <w:lvlJc w:val="left"/>
      <w:pPr>
        <w:ind w:left="0" w:firstLine="0"/>
      </w:pPr>
    </w:lvl>
    <w:lvl w:ilvl="6" w:tplc="E746F362">
      <w:numFmt w:val="decimal"/>
      <w:lvlText w:val=""/>
      <w:lvlJc w:val="left"/>
      <w:pPr>
        <w:ind w:left="0" w:firstLine="0"/>
      </w:pPr>
    </w:lvl>
    <w:lvl w:ilvl="7" w:tplc="99E425A0">
      <w:numFmt w:val="decimal"/>
      <w:lvlText w:val=""/>
      <w:lvlJc w:val="left"/>
      <w:pPr>
        <w:ind w:left="0" w:firstLine="0"/>
      </w:pPr>
    </w:lvl>
    <w:lvl w:ilvl="8" w:tplc="F036D4C2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7A5A"/>
    <w:multiLevelType w:val="hybridMultilevel"/>
    <w:tmpl w:val="F656F0EC"/>
    <w:lvl w:ilvl="0" w:tplc="1A9060B4">
      <w:start w:val="1"/>
      <w:numFmt w:val="bullet"/>
      <w:lvlText w:val="в"/>
      <w:lvlJc w:val="left"/>
    </w:lvl>
    <w:lvl w:ilvl="1" w:tplc="4AC6FFF0">
      <w:start w:val="1"/>
      <w:numFmt w:val="bullet"/>
      <w:lvlText w:val="В"/>
      <w:lvlJc w:val="left"/>
    </w:lvl>
    <w:lvl w:ilvl="2" w:tplc="596E5B1E">
      <w:numFmt w:val="decimal"/>
      <w:lvlText w:val=""/>
      <w:lvlJc w:val="left"/>
    </w:lvl>
    <w:lvl w:ilvl="3" w:tplc="FBAC9534">
      <w:numFmt w:val="decimal"/>
      <w:lvlText w:val=""/>
      <w:lvlJc w:val="left"/>
    </w:lvl>
    <w:lvl w:ilvl="4" w:tplc="8EDE6B84">
      <w:numFmt w:val="decimal"/>
      <w:lvlText w:val=""/>
      <w:lvlJc w:val="left"/>
    </w:lvl>
    <w:lvl w:ilvl="5" w:tplc="44A4A76A">
      <w:numFmt w:val="decimal"/>
      <w:lvlText w:val=""/>
      <w:lvlJc w:val="left"/>
    </w:lvl>
    <w:lvl w:ilvl="6" w:tplc="F976E0F0">
      <w:numFmt w:val="decimal"/>
      <w:lvlText w:val=""/>
      <w:lvlJc w:val="left"/>
    </w:lvl>
    <w:lvl w:ilvl="7" w:tplc="DD2428F4">
      <w:numFmt w:val="decimal"/>
      <w:lvlText w:val=""/>
      <w:lvlJc w:val="left"/>
    </w:lvl>
    <w:lvl w:ilvl="8" w:tplc="5BA05CE0">
      <w:numFmt w:val="decimal"/>
      <w:lvlText w:val=""/>
      <w:lvlJc w:val="left"/>
    </w:lvl>
  </w:abstractNum>
  <w:abstractNum w:abstractNumId="2" w15:restartNumberingAfterBreak="0">
    <w:nsid w:val="0E9926D9"/>
    <w:multiLevelType w:val="hybridMultilevel"/>
    <w:tmpl w:val="D1CC0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F3AA7"/>
    <w:multiLevelType w:val="hybridMultilevel"/>
    <w:tmpl w:val="9DEE2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60CA0"/>
    <w:multiLevelType w:val="hybridMultilevel"/>
    <w:tmpl w:val="E8581E66"/>
    <w:lvl w:ilvl="0" w:tplc="1D0CBC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D0C"/>
    <w:rsid w:val="00001686"/>
    <w:rsid w:val="00001DC1"/>
    <w:rsid w:val="0000600C"/>
    <w:rsid w:val="00012E5C"/>
    <w:rsid w:val="0001465A"/>
    <w:rsid w:val="00024E23"/>
    <w:rsid w:val="00040EC4"/>
    <w:rsid w:val="00093684"/>
    <w:rsid w:val="0009713E"/>
    <w:rsid w:val="000D3759"/>
    <w:rsid w:val="000E7DC3"/>
    <w:rsid w:val="00110E18"/>
    <w:rsid w:val="001224A4"/>
    <w:rsid w:val="00135B87"/>
    <w:rsid w:val="0017341B"/>
    <w:rsid w:val="001752F3"/>
    <w:rsid w:val="001755BD"/>
    <w:rsid w:val="00175BF4"/>
    <w:rsid w:val="0019794D"/>
    <w:rsid w:val="001A69C5"/>
    <w:rsid w:val="001B31C1"/>
    <w:rsid w:val="001B5596"/>
    <w:rsid w:val="001D3215"/>
    <w:rsid w:val="001D4471"/>
    <w:rsid w:val="001E250F"/>
    <w:rsid w:val="001E5F27"/>
    <w:rsid w:val="0020769B"/>
    <w:rsid w:val="00231655"/>
    <w:rsid w:val="00265FB7"/>
    <w:rsid w:val="00287160"/>
    <w:rsid w:val="002C146F"/>
    <w:rsid w:val="00313F5A"/>
    <w:rsid w:val="00322953"/>
    <w:rsid w:val="003662AC"/>
    <w:rsid w:val="00385DE1"/>
    <w:rsid w:val="003B35AB"/>
    <w:rsid w:val="003C5D81"/>
    <w:rsid w:val="00475D8E"/>
    <w:rsid w:val="004A1E47"/>
    <w:rsid w:val="004B20CD"/>
    <w:rsid w:val="004D2EAC"/>
    <w:rsid w:val="004E27D6"/>
    <w:rsid w:val="004F3413"/>
    <w:rsid w:val="00525E29"/>
    <w:rsid w:val="005715F3"/>
    <w:rsid w:val="00584553"/>
    <w:rsid w:val="00597455"/>
    <w:rsid w:val="005A21F1"/>
    <w:rsid w:val="005B26E7"/>
    <w:rsid w:val="00642758"/>
    <w:rsid w:val="006A4F9F"/>
    <w:rsid w:val="006B1D67"/>
    <w:rsid w:val="007133D9"/>
    <w:rsid w:val="007409D7"/>
    <w:rsid w:val="007A02AD"/>
    <w:rsid w:val="007D75A3"/>
    <w:rsid w:val="008008FA"/>
    <w:rsid w:val="00841AB2"/>
    <w:rsid w:val="0087102A"/>
    <w:rsid w:val="00877D0C"/>
    <w:rsid w:val="0097047D"/>
    <w:rsid w:val="009827F4"/>
    <w:rsid w:val="00986BDE"/>
    <w:rsid w:val="009A50F9"/>
    <w:rsid w:val="009B29F5"/>
    <w:rsid w:val="009D5D36"/>
    <w:rsid w:val="009F2889"/>
    <w:rsid w:val="00A05836"/>
    <w:rsid w:val="00A21F37"/>
    <w:rsid w:val="00A2577F"/>
    <w:rsid w:val="00A25975"/>
    <w:rsid w:val="00A31A81"/>
    <w:rsid w:val="00A62795"/>
    <w:rsid w:val="00AA22E2"/>
    <w:rsid w:val="00AC14D1"/>
    <w:rsid w:val="00AD2EC8"/>
    <w:rsid w:val="00AF37A2"/>
    <w:rsid w:val="00B035E8"/>
    <w:rsid w:val="00B33475"/>
    <w:rsid w:val="00B57BB8"/>
    <w:rsid w:val="00B77E62"/>
    <w:rsid w:val="00BB5F28"/>
    <w:rsid w:val="00BE04ED"/>
    <w:rsid w:val="00C40CFB"/>
    <w:rsid w:val="00C82401"/>
    <w:rsid w:val="00CA0AF5"/>
    <w:rsid w:val="00CC361A"/>
    <w:rsid w:val="00CD516E"/>
    <w:rsid w:val="00CF424D"/>
    <w:rsid w:val="00CF7818"/>
    <w:rsid w:val="00D07D17"/>
    <w:rsid w:val="00D32E18"/>
    <w:rsid w:val="00D46107"/>
    <w:rsid w:val="00D52F02"/>
    <w:rsid w:val="00DB01E2"/>
    <w:rsid w:val="00DF1244"/>
    <w:rsid w:val="00DF71E0"/>
    <w:rsid w:val="00E04C6D"/>
    <w:rsid w:val="00E3222C"/>
    <w:rsid w:val="00E4134C"/>
    <w:rsid w:val="00E636D0"/>
    <w:rsid w:val="00E92169"/>
    <w:rsid w:val="00F136A8"/>
    <w:rsid w:val="00F15B80"/>
    <w:rsid w:val="00F36D4D"/>
    <w:rsid w:val="00F44FD6"/>
    <w:rsid w:val="00F51D57"/>
    <w:rsid w:val="00F63693"/>
    <w:rsid w:val="00F759A4"/>
    <w:rsid w:val="00FC264D"/>
    <w:rsid w:val="00FE43F2"/>
    <w:rsid w:val="00FF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39972"/>
  <w15:chartTrackingRefBased/>
  <w15:docId w15:val="{867CAAEC-D00B-4B1B-8AF4-BBC2A99E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E2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71E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3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3215"/>
  </w:style>
  <w:style w:type="paragraph" w:styleId="a6">
    <w:name w:val="footer"/>
    <w:basedOn w:val="a"/>
    <w:link w:val="a7"/>
    <w:uiPriority w:val="99"/>
    <w:unhideWhenUsed/>
    <w:rsid w:val="001D3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3215"/>
  </w:style>
  <w:style w:type="table" w:styleId="a8">
    <w:name w:val="Table Grid"/>
    <w:basedOn w:val="a1"/>
    <w:uiPriority w:val="59"/>
    <w:rsid w:val="00322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B2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B29F5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D46107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E3222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E24EC-783B-4608-9A38-610D3D643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1415</TotalTime>
  <Pages>16</Pages>
  <Words>4630</Words>
  <Characters>26397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Witalik</cp:lastModifiedBy>
  <cp:revision>38</cp:revision>
  <cp:lastPrinted>2021-04-04T12:15:00Z</cp:lastPrinted>
  <dcterms:created xsi:type="dcterms:W3CDTF">2020-03-26T18:17:00Z</dcterms:created>
  <dcterms:modified xsi:type="dcterms:W3CDTF">2021-04-23T15:52:00Z</dcterms:modified>
</cp:coreProperties>
</file>